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D525F" w14:textId="77777777" w:rsidR="00AA2039" w:rsidRPr="00AA2039" w:rsidRDefault="00AA2039" w:rsidP="00AA2039">
      <w:pPr>
        <w:rPr>
          <w:rFonts w:asciiTheme="minorHAnsi" w:hAnsiTheme="minorHAnsi" w:cstheme="minorHAnsi"/>
        </w:rPr>
      </w:pPr>
    </w:p>
    <w:p w14:paraId="649DE418" w14:textId="77777777" w:rsidR="00AA2039" w:rsidRPr="00AA2039" w:rsidRDefault="00AA2039" w:rsidP="00AA2039">
      <w:pPr>
        <w:rPr>
          <w:rFonts w:asciiTheme="minorHAnsi" w:hAnsiTheme="minorHAnsi" w:cstheme="minorHAnsi"/>
          <w:b/>
          <w:bCs/>
          <w:sz w:val="24"/>
          <w:szCs w:val="24"/>
        </w:rPr>
      </w:pPr>
    </w:p>
    <w:p w14:paraId="184467E7" w14:textId="074CCD61" w:rsidR="00AA2039" w:rsidRPr="00AA2039" w:rsidRDefault="00AA2039" w:rsidP="00AA2039">
      <w:pPr>
        <w:jc w:val="center"/>
        <w:rPr>
          <w:rFonts w:asciiTheme="minorHAnsi" w:hAnsiTheme="minorHAnsi" w:cstheme="minorHAnsi"/>
          <w:b/>
          <w:bCs/>
          <w:sz w:val="24"/>
          <w:szCs w:val="24"/>
        </w:rPr>
      </w:pPr>
      <w:r w:rsidRPr="00AA2039">
        <w:rPr>
          <w:rFonts w:asciiTheme="minorHAnsi" w:hAnsiTheme="minorHAnsi" w:cstheme="minorHAnsi"/>
          <w:b/>
          <w:bCs/>
          <w:sz w:val="24"/>
          <w:szCs w:val="24"/>
        </w:rPr>
        <w:t xml:space="preserve">REGOLAMENTO DEGLI </w:t>
      </w:r>
      <w:bookmarkStart w:id="0" w:name="_Hlk207795325"/>
      <w:r w:rsidRPr="00AA2039">
        <w:rPr>
          <w:rFonts w:asciiTheme="minorHAnsi" w:hAnsiTheme="minorHAnsi" w:cstheme="minorHAnsi"/>
          <w:b/>
          <w:bCs/>
          <w:sz w:val="24"/>
          <w:szCs w:val="24"/>
        </w:rPr>
        <w:t>ESAMI INTEGRATIVI E DI IDONEITÀ</w:t>
      </w:r>
      <w:bookmarkEnd w:id="0"/>
      <w:r w:rsidR="0080161F">
        <w:rPr>
          <w:rFonts w:asciiTheme="minorHAnsi" w:hAnsiTheme="minorHAnsi" w:cstheme="minorHAnsi"/>
          <w:b/>
          <w:bCs/>
          <w:sz w:val="24"/>
          <w:szCs w:val="24"/>
        </w:rPr>
        <w:t xml:space="preserve">, </w:t>
      </w:r>
      <w:r w:rsidR="0065795D">
        <w:rPr>
          <w:rFonts w:asciiTheme="minorHAnsi" w:hAnsiTheme="minorHAnsi" w:cstheme="minorHAnsi"/>
          <w:b/>
          <w:bCs/>
          <w:sz w:val="24"/>
          <w:szCs w:val="24"/>
        </w:rPr>
        <w:t>EDUCAZIONE PARENTALE</w:t>
      </w:r>
    </w:p>
    <w:p w14:paraId="661AF153" w14:textId="4A70239D" w:rsidR="00AA2039" w:rsidRPr="00AA2039" w:rsidRDefault="00AA2039" w:rsidP="00AA2039">
      <w:pPr>
        <w:jc w:val="center"/>
        <w:rPr>
          <w:rFonts w:asciiTheme="minorHAnsi" w:hAnsiTheme="minorHAnsi" w:cstheme="minorHAnsi"/>
          <w:i/>
          <w:iCs/>
        </w:rPr>
      </w:pPr>
      <w:r w:rsidRPr="00AA2039">
        <w:rPr>
          <w:rFonts w:asciiTheme="minorHAnsi" w:hAnsiTheme="minorHAnsi" w:cstheme="minorHAnsi"/>
          <w:i/>
          <w:iCs/>
        </w:rPr>
        <w:t>Approvato nel Consiglio di Istituto del 06 settembre 2025</w:t>
      </w:r>
    </w:p>
    <w:p w14:paraId="1352D413" w14:textId="77777777" w:rsidR="00AA2039" w:rsidRPr="00AA2039" w:rsidRDefault="00AA2039" w:rsidP="00AA2039">
      <w:pPr>
        <w:rPr>
          <w:rFonts w:asciiTheme="minorHAnsi" w:hAnsiTheme="minorHAnsi" w:cstheme="minorHAnsi"/>
          <w:i/>
          <w:iCs/>
        </w:rPr>
      </w:pPr>
    </w:p>
    <w:p w14:paraId="6B9E977E" w14:textId="77777777" w:rsidR="00AA2039" w:rsidRPr="00AA2039" w:rsidRDefault="00AA2039" w:rsidP="00AA2039">
      <w:pPr>
        <w:rPr>
          <w:rFonts w:asciiTheme="minorHAnsi" w:hAnsiTheme="minorHAnsi" w:cstheme="minorHAnsi"/>
        </w:rPr>
      </w:pPr>
      <w:r w:rsidRPr="00AA2039">
        <w:rPr>
          <w:rFonts w:asciiTheme="minorHAnsi" w:hAnsiTheme="minorHAnsi" w:cstheme="minorHAnsi"/>
        </w:rPr>
        <w:t>Il presente regolamento disciplina le modalità di richiesta e svolgimento di passaggio tra classi, con richiesta di esami integrativi e/o di idoneità, per studenti interni ed esterni, nel pieno rispetto delle norme vigenti in materia.</w:t>
      </w:r>
    </w:p>
    <w:p w14:paraId="3E26BEA0" w14:textId="77777777" w:rsidR="00AA2039" w:rsidRPr="00AA2039" w:rsidRDefault="00AA2039" w:rsidP="00AA2039">
      <w:pPr>
        <w:rPr>
          <w:rFonts w:asciiTheme="minorHAnsi" w:hAnsiTheme="minorHAnsi" w:cstheme="minorHAnsi"/>
        </w:rPr>
      </w:pPr>
    </w:p>
    <w:p w14:paraId="6F6BD1B8" w14:textId="3BB0424D"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Art. 1 Riferimenti normativi</w:t>
      </w:r>
      <w:r w:rsidR="0080161F" w:rsidRPr="0080161F">
        <w:t xml:space="preserve"> </w:t>
      </w:r>
      <w:bookmarkStart w:id="1" w:name="_Hlk207795742"/>
      <w:r w:rsidR="0065795D">
        <w:rPr>
          <w:rFonts w:asciiTheme="minorHAnsi" w:hAnsiTheme="minorHAnsi" w:cstheme="minorHAnsi"/>
          <w:b/>
          <w:bCs/>
        </w:rPr>
        <w:t>COLLOQUI</w:t>
      </w:r>
      <w:r w:rsidR="0065795D" w:rsidRPr="0080161F">
        <w:rPr>
          <w:rFonts w:asciiTheme="minorHAnsi" w:hAnsiTheme="minorHAnsi" w:cstheme="minorHAnsi"/>
          <w:b/>
          <w:bCs/>
        </w:rPr>
        <w:t xml:space="preserve"> </w:t>
      </w:r>
      <w:r w:rsidR="0080161F" w:rsidRPr="0080161F">
        <w:rPr>
          <w:rFonts w:asciiTheme="minorHAnsi" w:hAnsiTheme="minorHAnsi" w:cstheme="minorHAnsi"/>
          <w:b/>
          <w:bCs/>
        </w:rPr>
        <w:t xml:space="preserve">INTEGRATIVI E </w:t>
      </w:r>
      <w:r w:rsidR="0065795D">
        <w:rPr>
          <w:rFonts w:asciiTheme="minorHAnsi" w:hAnsiTheme="minorHAnsi" w:cstheme="minorHAnsi"/>
          <w:b/>
          <w:bCs/>
        </w:rPr>
        <w:t xml:space="preserve">ESAMI </w:t>
      </w:r>
      <w:r w:rsidR="0080161F" w:rsidRPr="0080161F">
        <w:rPr>
          <w:rFonts w:asciiTheme="minorHAnsi" w:hAnsiTheme="minorHAnsi" w:cstheme="minorHAnsi"/>
          <w:b/>
          <w:bCs/>
        </w:rPr>
        <w:t>DI IDONEITÀ</w:t>
      </w:r>
    </w:p>
    <w:bookmarkEnd w:id="1"/>
    <w:p w14:paraId="165978A2" w14:textId="77777777" w:rsidR="00AA2039" w:rsidRPr="00AA2039" w:rsidRDefault="00AA2039" w:rsidP="00AA2039">
      <w:pPr>
        <w:rPr>
          <w:rFonts w:asciiTheme="minorHAnsi" w:hAnsiTheme="minorHAnsi" w:cstheme="minorHAnsi"/>
        </w:rPr>
      </w:pPr>
    </w:p>
    <w:p w14:paraId="155BFF1F" w14:textId="5159387F" w:rsidR="00AA2039" w:rsidRPr="00AA2039" w:rsidRDefault="00AA2039" w:rsidP="00AA2039">
      <w:pPr>
        <w:rPr>
          <w:rFonts w:asciiTheme="minorHAnsi" w:hAnsiTheme="minorHAnsi" w:cstheme="minorHAnsi"/>
        </w:rPr>
      </w:pPr>
      <w:r w:rsidRPr="00AA2039">
        <w:rPr>
          <w:rFonts w:asciiTheme="minorHAnsi" w:hAnsiTheme="minorHAnsi" w:cstheme="minorHAnsi"/>
        </w:rPr>
        <w:t>D.Lgs. 297/94, art. 192, 193;</w:t>
      </w:r>
    </w:p>
    <w:p w14:paraId="79376E76" w14:textId="66D9425E" w:rsidR="00AA2039" w:rsidRPr="00AA2039" w:rsidRDefault="00AA2039" w:rsidP="00AA2039">
      <w:pPr>
        <w:rPr>
          <w:rFonts w:asciiTheme="minorHAnsi" w:hAnsiTheme="minorHAnsi" w:cstheme="minorHAnsi"/>
        </w:rPr>
      </w:pPr>
      <w:r w:rsidRPr="00AA2039">
        <w:rPr>
          <w:rFonts w:asciiTheme="minorHAnsi" w:hAnsiTheme="minorHAnsi" w:cstheme="minorHAnsi"/>
        </w:rPr>
        <w:t>O.M. 90/2001, art. 18, 19, 23, 24;</w:t>
      </w:r>
    </w:p>
    <w:p w14:paraId="2F087875" w14:textId="37D3EF02" w:rsidR="00AA2039" w:rsidRPr="00AA2039" w:rsidRDefault="00AA2039" w:rsidP="00AA2039">
      <w:pPr>
        <w:rPr>
          <w:rFonts w:asciiTheme="minorHAnsi" w:hAnsiTheme="minorHAnsi" w:cstheme="minorHAnsi"/>
        </w:rPr>
      </w:pPr>
      <w:r w:rsidRPr="00AA2039">
        <w:rPr>
          <w:rFonts w:asciiTheme="minorHAnsi" w:hAnsiTheme="minorHAnsi" w:cstheme="minorHAnsi"/>
        </w:rPr>
        <w:t>Legge 107/2015 art. 33;</w:t>
      </w:r>
    </w:p>
    <w:p w14:paraId="2B784FF7" w14:textId="5884F7EA" w:rsidR="00AA2039" w:rsidRPr="00AA2039" w:rsidRDefault="00AA2039" w:rsidP="00AA2039">
      <w:pPr>
        <w:rPr>
          <w:rFonts w:asciiTheme="minorHAnsi" w:hAnsiTheme="minorHAnsi" w:cstheme="minorHAnsi"/>
        </w:rPr>
      </w:pPr>
      <w:r w:rsidRPr="00AA2039">
        <w:rPr>
          <w:rFonts w:asciiTheme="minorHAnsi" w:hAnsiTheme="minorHAnsi" w:cstheme="minorHAnsi"/>
        </w:rPr>
        <w:t>D.Lgs. 62/2017 art. 14;</w:t>
      </w:r>
    </w:p>
    <w:p w14:paraId="450E22C9" w14:textId="0027C432" w:rsidR="00AA2039" w:rsidRPr="00AA2039" w:rsidRDefault="00AA2039" w:rsidP="00AA2039">
      <w:pPr>
        <w:rPr>
          <w:rFonts w:asciiTheme="minorHAnsi" w:hAnsiTheme="minorHAnsi" w:cstheme="minorHAnsi"/>
        </w:rPr>
      </w:pPr>
      <w:r w:rsidRPr="00AA2039">
        <w:rPr>
          <w:rFonts w:asciiTheme="minorHAnsi" w:hAnsiTheme="minorHAnsi" w:cstheme="minorHAnsi"/>
        </w:rPr>
        <w:t>C.M. annuale su Iscrizioni alle scuole dell'infanzia e alle scuole di ogni ordine e grado</w:t>
      </w:r>
    </w:p>
    <w:p w14:paraId="4A59449F" w14:textId="77777777" w:rsidR="00AA2039" w:rsidRPr="00AA2039" w:rsidRDefault="00AA2039" w:rsidP="00AA2039">
      <w:pPr>
        <w:rPr>
          <w:rFonts w:asciiTheme="minorHAnsi" w:hAnsiTheme="minorHAnsi" w:cstheme="minorHAnsi"/>
        </w:rPr>
      </w:pPr>
      <w:r w:rsidRPr="00AA2039">
        <w:rPr>
          <w:rFonts w:asciiTheme="minorHAnsi" w:hAnsiTheme="minorHAnsi" w:cstheme="minorHAnsi"/>
        </w:rPr>
        <w:t>C.M. annuale su Esame di Stato conclusivo del secondo ciclo di istruzione - Candidati interni ed esterni: termini e modalità di presentazione delle domande di partecipazione.</w:t>
      </w:r>
    </w:p>
    <w:p w14:paraId="5DAA6C2A" w14:textId="77777777" w:rsidR="00AA2039" w:rsidRPr="00AA2039" w:rsidRDefault="00AA2039" w:rsidP="00AA2039">
      <w:pPr>
        <w:rPr>
          <w:rFonts w:asciiTheme="minorHAnsi" w:hAnsiTheme="minorHAnsi" w:cstheme="minorHAnsi"/>
        </w:rPr>
      </w:pPr>
    </w:p>
    <w:p w14:paraId="3B58335F" w14:textId="5636E0DD"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Art. 2 Definizioni</w:t>
      </w:r>
      <w:r w:rsidR="0065795D" w:rsidRPr="0065795D">
        <w:t xml:space="preserve"> </w:t>
      </w:r>
      <w:r w:rsidR="0065795D" w:rsidRPr="0065795D">
        <w:rPr>
          <w:rFonts w:asciiTheme="minorHAnsi" w:hAnsiTheme="minorHAnsi" w:cstheme="minorHAnsi"/>
          <w:b/>
          <w:bCs/>
        </w:rPr>
        <w:t>COLLOQUI INTEGRATIVI E ESAMI DI IDONEITÀ</w:t>
      </w:r>
    </w:p>
    <w:p w14:paraId="41B7A059" w14:textId="7FD2F00B" w:rsidR="00AA2039" w:rsidRPr="00AA2039" w:rsidRDefault="00AA2039" w:rsidP="00AA2039">
      <w:pPr>
        <w:jc w:val="both"/>
        <w:rPr>
          <w:rFonts w:asciiTheme="minorHAnsi" w:hAnsiTheme="minorHAnsi" w:cstheme="minorHAnsi"/>
        </w:rPr>
      </w:pPr>
      <w:r>
        <w:rPr>
          <w:rFonts w:asciiTheme="minorHAnsi" w:hAnsiTheme="minorHAnsi" w:cstheme="minorHAnsi"/>
          <w:i/>
          <w:iCs/>
        </w:rPr>
        <w:t>Colloquio</w:t>
      </w:r>
      <w:r w:rsidRPr="00AA2039">
        <w:rPr>
          <w:rFonts w:asciiTheme="minorHAnsi" w:hAnsiTheme="minorHAnsi" w:cstheme="minorHAnsi"/>
          <w:i/>
          <w:iCs/>
        </w:rPr>
        <w:t xml:space="preserve"> integrativo</w:t>
      </w:r>
      <w:r w:rsidRPr="00AA2039">
        <w:rPr>
          <w:rFonts w:asciiTheme="minorHAnsi" w:hAnsiTheme="minorHAnsi" w:cstheme="minorHAnsi"/>
        </w:rPr>
        <w:t>: permette ad uno studente già iscritto ad una scuola secondaria di II grado il passaggio a scuole di diverso tipo o indirizzo. Riguarda le materie, o parti di materie, non comprese nel corso di studio di provenienza relative a tutti gli anni già frequentati.</w:t>
      </w:r>
    </w:p>
    <w:p w14:paraId="3C8F5232" w14:textId="77777777" w:rsidR="00AA2039" w:rsidRPr="00AA2039" w:rsidRDefault="00AA2039" w:rsidP="00AA2039">
      <w:pPr>
        <w:jc w:val="both"/>
        <w:rPr>
          <w:rFonts w:asciiTheme="minorHAnsi" w:hAnsiTheme="minorHAnsi" w:cstheme="minorHAnsi"/>
        </w:rPr>
      </w:pPr>
    </w:p>
    <w:p w14:paraId="6151162A" w14:textId="77777777" w:rsidR="00AA2039" w:rsidRPr="00AA2039" w:rsidRDefault="00AA2039" w:rsidP="00AA2039">
      <w:pPr>
        <w:jc w:val="both"/>
        <w:rPr>
          <w:rFonts w:asciiTheme="minorHAnsi" w:hAnsiTheme="minorHAnsi" w:cstheme="minorHAnsi"/>
        </w:rPr>
      </w:pPr>
      <w:r w:rsidRPr="00AA2039">
        <w:rPr>
          <w:rFonts w:asciiTheme="minorHAnsi" w:hAnsiTheme="minorHAnsi" w:cstheme="minorHAnsi"/>
        </w:rPr>
        <w:t>Si precisa che non è consentito il passaggio ad altro indirizzo per lo studente nello stato di sospensione di giudizio in presenza di debito. Pertanto lo studente che non abbia superato a fine anno i debiti e, quindi, non risulti ammesso alla classe successiva, non può effettuare cambio di indirizzo con passaggio a classe di pari livello, ma, eventualmente, solo alla classe antecedente (senza o con esami integrativi in base alla valutazione del curricolo).</w:t>
      </w:r>
    </w:p>
    <w:p w14:paraId="7ECC2677" w14:textId="77777777" w:rsidR="00AA2039" w:rsidRPr="00AA2039" w:rsidRDefault="00AA2039" w:rsidP="00AA2039">
      <w:pPr>
        <w:rPr>
          <w:rFonts w:asciiTheme="minorHAnsi" w:hAnsiTheme="minorHAnsi" w:cstheme="minorHAnsi"/>
        </w:rPr>
      </w:pPr>
    </w:p>
    <w:p w14:paraId="78ECA1EE" w14:textId="77777777" w:rsidR="00AA2039" w:rsidRPr="00AA2039" w:rsidRDefault="00AA2039" w:rsidP="00AA2039">
      <w:pPr>
        <w:rPr>
          <w:rFonts w:asciiTheme="minorHAnsi" w:hAnsiTheme="minorHAnsi" w:cstheme="minorHAnsi"/>
        </w:rPr>
      </w:pPr>
      <w:r w:rsidRPr="00AA2039">
        <w:rPr>
          <w:rFonts w:asciiTheme="minorHAnsi" w:hAnsiTheme="minorHAnsi" w:cstheme="minorHAnsi"/>
          <w:i/>
          <w:iCs/>
        </w:rPr>
        <w:t>Esame di idoneità</w:t>
      </w:r>
      <w:r w:rsidRPr="00AA2039">
        <w:rPr>
          <w:rFonts w:asciiTheme="minorHAnsi" w:hAnsiTheme="minorHAnsi" w:cstheme="minorHAnsi"/>
        </w:rPr>
        <w:t>: permette di accedere ad una o più classi successive a quella per cui si possiede il titolo di ammissione. Riguarda i programmi integrali delle classi precedenti quella a cui il candidato aspira.</w:t>
      </w:r>
    </w:p>
    <w:p w14:paraId="290D2DA9" w14:textId="77777777" w:rsidR="00AA2039" w:rsidRPr="00AA2039" w:rsidRDefault="00AA2039" w:rsidP="00AA2039">
      <w:pPr>
        <w:rPr>
          <w:rFonts w:asciiTheme="minorHAnsi" w:hAnsiTheme="minorHAnsi" w:cstheme="minorHAnsi"/>
        </w:rPr>
      </w:pPr>
    </w:p>
    <w:p w14:paraId="274B2A7A" w14:textId="4B132CEE"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Art. 3 Passaggi nel 1° anno</w:t>
      </w:r>
    </w:p>
    <w:p w14:paraId="09A94C30" w14:textId="77777777" w:rsidR="00AA2039" w:rsidRPr="00AA2039" w:rsidRDefault="00AA2039" w:rsidP="00AA2039">
      <w:pPr>
        <w:jc w:val="both"/>
        <w:rPr>
          <w:rFonts w:asciiTheme="minorHAnsi" w:hAnsiTheme="minorHAnsi" w:cstheme="minorHAnsi"/>
        </w:rPr>
      </w:pPr>
      <w:r w:rsidRPr="00AA2039">
        <w:rPr>
          <w:rFonts w:asciiTheme="minorHAnsi" w:hAnsiTheme="minorHAnsi" w:cstheme="minorHAnsi"/>
        </w:rPr>
        <w:t>Gli alunni che frequentano il 1° anno di corso in questo o altro Istituto secondario e desiderano ri-orientarsi ed iscriversi al 1° anno di questo istituto, altro indirizzo, possono chiedere, entro il 15 ottobre, il passaggio al Dirigente Scolastico che, fatta salva la proporzione tra le classi, la disponibilità di posti e la capacità degli ambienti, acquisito il parere del Consiglio di Classe, valuta la richiesta.</w:t>
      </w:r>
    </w:p>
    <w:p w14:paraId="3EDC73F3" w14:textId="77777777" w:rsidR="00AA2039" w:rsidRPr="00AA2039" w:rsidRDefault="00AA2039" w:rsidP="00AA2039">
      <w:pPr>
        <w:jc w:val="both"/>
        <w:rPr>
          <w:rFonts w:asciiTheme="minorHAnsi" w:hAnsiTheme="minorHAnsi" w:cstheme="minorHAnsi"/>
        </w:rPr>
      </w:pPr>
    </w:p>
    <w:p w14:paraId="3722F784" w14:textId="71AE7B71"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 xml:space="preserve">Art. 4 </w:t>
      </w:r>
      <w:r>
        <w:rPr>
          <w:rFonts w:asciiTheme="minorHAnsi" w:hAnsiTheme="minorHAnsi" w:cstheme="minorHAnsi"/>
          <w:b/>
          <w:bCs/>
        </w:rPr>
        <w:t>Colloqui</w:t>
      </w:r>
      <w:r w:rsidRPr="00AA2039">
        <w:rPr>
          <w:rFonts w:asciiTheme="minorHAnsi" w:hAnsiTheme="minorHAnsi" w:cstheme="minorHAnsi"/>
          <w:b/>
          <w:bCs/>
        </w:rPr>
        <w:t xml:space="preserve"> Integrativi</w:t>
      </w:r>
    </w:p>
    <w:p w14:paraId="537E5D17" w14:textId="4730A631" w:rsidR="00AA2039" w:rsidRPr="00AA2039" w:rsidRDefault="00AA2039" w:rsidP="00AA2039">
      <w:pPr>
        <w:jc w:val="both"/>
        <w:rPr>
          <w:rFonts w:asciiTheme="minorHAnsi" w:hAnsiTheme="minorHAnsi" w:cstheme="minorHAnsi"/>
        </w:rPr>
      </w:pPr>
      <w:r w:rsidRPr="00AA2039">
        <w:rPr>
          <w:rFonts w:asciiTheme="minorHAnsi" w:hAnsiTheme="minorHAnsi" w:cstheme="minorHAnsi"/>
        </w:rPr>
        <w:t xml:space="preserve">Gli alunni idonei al 2° anno o al 3° anno di corso di qualsiasi indirizzo della secondaria superiore che desiderano essere ammessi al 2° anno o al 3° anno di un corso di studi dell’Istituto, diverso da quello di provenienza, devono presentare apposita domanda per i </w:t>
      </w:r>
      <w:r>
        <w:rPr>
          <w:rFonts w:asciiTheme="minorHAnsi" w:hAnsiTheme="minorHAnsi" w:cstheme="minorHAnsi"/>
        </w:rPr>
        <w:t>colloqui</w:t>
      </w:r>
      <w:r w:rsidRPr="00AA2039">
        <w:rPr>
          <w:rFonts w:asciiTheme="minorHAnsi" w:hAnsiTheme="minorHAnsi" w:cstheme="minorHAnsi"/>
        </w:rPr>
        <w:t xml:space="preserve"> integrativi entro il 30 giugno, se non diversamente stabilito dalla C.M. sulle iscrizioni.</w:t>
      </w:r>
    </w:p>
    <w:p w14:paraId="31C628E7" w14:textId="77777777" w:rsidR="00AA2039" w:rsidRPr="00AA2039" w:rsidRDefault="00AA2039" w:rsidP="00AA2039">
      <w:pPr>
        <w:jc w:val="both"/>
        <w:rPr>
          <w:rFonts w:asciiTheme="minorHAnsi" w:hAnsiTheme="minorHAnsi" w:cstheme="minorHAnsi"/>
        </w:rPr>
      </w:pPr>
    </w:p>
    <w:p w14:paraId="1A1BEED3" w14:textId="77777777" w:rsidR="00AA2039" w:rsidRPr="00AA2039" w:rsidRDefault="00AA2039" w:rsidP="00AA2039">
      <w:pPr>
        <w:jc w:val="both"/>
        <w:rPr>
          <w:rFonts w:asciiTheme="minorHAnsi" w:hAnsiTheme="minorHAnsi" w:cstheme="minorHAnsi"/>
        </w:rPr>
      </w:pPr>
      <w:r w:rsidRPr="00AA2039">
        <w:rPr>
          <w:rFonts w:asciiTheme="minorHAnsi" w:hAnsiTheme="minorHAnsi" w:cstheme="minorHAnsi"/>
        </w:rPr>
        <w:t>In caso di sospensione di giudizio, la domanda è accolta con riserva.</w:t>
      </w:r>
    </w:p>
    <w:p w14:paraId="3CA5E460" w14:textId="77777777" w:rsidR="00AA2039" w:rsidRPr="00AA2039" w:rsidRDefault="00AA2039" w:rsidP="00AA2039">
      <w:pPr>
        <w:rPr>
          <w:rFonts w:asciiTheme="minorHAnsi" w:hAnsiTheme="minorHAnsi" w:cstheme="minorHAnsi"/>
        </w:rPr>
      </w:pPr>
    </w:p>
    <w:p w14:paraId="43371AE8" w14:textId="221708EC" w:rsidR="00AA2039" w:rsidRPr="00AA2039" w:rsidRDefault="00AA2039" w:rsidP="00AA2039">
      <w:pPr>
        <w:jc w:val="both"/>
        <w:rPr>
          <w:rFonts w:asciiTheme="minorHAnsi" w:hAnsiTheme="minorHAnsi" w:cstheme="minorHAnsi"/>
        </w:rPr>
      </w:pPr>
      <w:r w:rsidRPr="00AA2039">
        <w:rPr>
          <w:rFonts w:asciiTheme="minorHAnsi" w:hAnsiTheme="minorHAnsi" w:cstheme="minorHAnsi"/>
        </w:rPr>
        <w:t xml:space="preserve">Il DS, verificata con il Consiglio di Classe la compatibilità dei curricoli e dell’equipollenza dei piani di studio, potrà ammettere tali alunni a sostenere </w:t>
      </w:r>
      <w:r>
        <w:rPr>
          <w:rFonts w:asciiTheme="minorHAnsi" w:hAnsiTheme="minorHAnsi" w:cstheme="minorHAnsi"/>
        </w:rPr>
        <w:t>colloqui</w:t>
      </w:r>
      <w:r w:rsidRPr="00AA2039">
        <w:rPr>
          <w:rFonts w:asciiTheme="minorHAnsi" w:hAnsiTheme="minorHAnsi" w:cstheme="minorHAnsi"/>
        </w:rPr>
        <w:t xml:space="preserve"> integrativi su materie o parti di materie non comprese nei programmi del corso di studio di provenienza.</w:t>
      </w:r>
    </w:p>
    <w:p w14:paraId="340FFC91" w14:textId="77777777" w:rsidR="00AA2039" w:rsidRPr="00AA2039" w:rsidRDefault="00AA2039" w:rsidP="00AA2039">
      <w:pPr>
        <w:jc w:val="both"/>
        <w:rPr>
          <w:rFonts w:asciiTheme="minorHAnsi" w:hAnsiTheme="minorHAnsi" w:cstheme="minorHAnsi"/>
        </w:rPr>
      </w:pPr>
    </w:p>
    <w:p w14:paraId="645908B0" w14:textId="70BA89C5" w:rsidR="00AA2039" w:rsidRPr="00AA2039" w:rsidRDefault="00AA2039" w:rsidP="00AA2039">
      <w:pPr>
        <w:jc w:val="both"/>
        <w:rPr>
          <w:rFonts w:asciiTheme="minorHAnsi" w:hAnsiTheme="minorHAnsi" w:cstheme="minorHAnsi"/>
          <w:b/>
          <w:bCs/>
          <w:u w:val="single"/>
        </w:rPr>
      </w:pPr>
      <w:r w:rsidRPr="00AA2039">
        <w:rPr>
          <w:rFonts w:asciiTheme="minorHAnsi" w:hAnsiTheme="minorHAnsi" w:cstheme="minorHAnsi"/>
        </w:rPr>
        <w:t xml:space="preserve">La sessione dei </w:t>
      </w:r>
      <w:r>
        <w:rPr>
          <w:rFonts w:asciiTheme="minorHAnsi" w:hAnsiTheme="minorHAnsi" w:cstheme="minorHAnsi"/>
        </w:rPr>
        <w:t>colloqui</w:t>
      </w:r>
      <w:r w:rsidRPr="00AA2039">
        <w:rPr>
          <w:rFonts w:asciiTheme="minorHAnsi" w:hAnsiTheme="minorHAnsi" w:cstheme="minorHAnsi"/>
        </w:rPr>
        <w:t xml:space="preserve"> integrativi deve avere termine, in base alle disposizioni in vigore, prima dell’inizio delle lezioni dell’anno scolastico successivo e si svolge di norma la prima settimana di settembre</w:t>
      </w:r>
      <w:r w:rsidRPr="00AA2039">
        <w:rPr>
          <w:rFonts w:asciiTheme="minorHAnsi" w:hAnsiTheme="minorHAnsi" w:cstheme="minorHAnsi"/>
          <w:b/>
          <w:bCs/>
          <w:u w:val="single"/>
        </w:rPr>
        <w:t>. Non possono essere dunque richiesti cambi di indirizzo durante l’anno scolastico.</w:t>
      </w:r>
    </w:p>
    <w:p w14:paraId="46AF22C0" w14:textId="77777777" w:rsidR="00AA2039" w:rsidRPr="00AA2039" w:rsidRDefault="00AA2039" w:rsidP="00AA2039">
      <w:pPr>
        <w:jc w:val="both"/>
        <w:rPr>
          <w:rFonts w:asciiTheme="minorHAnsi" w:hAnsiTheme="minorHAnsi" w:cstheme="minorHAnsi"/>
        </w:rPr>
      </w:pPr>
    </w:p>
    <w:p w14:paraId="51525DB3" w14:textId="30648470"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Art. 5 Esami di idoneità</w:t>
      </w:r>
    </w:p>
    <w:p w14:paraId="5FE16F1F" w14:textId="77777777" w:rsidR="00AA2039" w:rsidRPr="00AA2039" w:rsidRDefault="00AA2039" w:rsidP="00AA2039">
      <w:pPr>
        <w:jc w:val="both"/>
        <w:rPr>
          <w:rFonts w:asciiTheme="minorHAnsi" w:hAnsiTheme="minorHAnsi" w:cstheme="minorHAnsi"/>
        </w:rPr>
      </w:pPr>
      <w:r w:rsidRPr="00AA2039">
        <w:rPr>
          <w:rFonts w:asciiTheme="minorHAnsi" w:hAnsiTheme="minorHAnsi" w:cstheme="minorHAnsi"/>
        </w:rPr>
        <w:t>Gli esami di idoneità sono richiesti e sostenuti da chi, all’interno del medesimo corso di studi, intende essere ammesso alla frequenza di una classe per la quale non possiede il previsto titolo di ammissione. Per la partecipazione agli esami di idoneità sono considerati candidati privatisti coloro che cessino di frequentare l’istituto o scuola statale, pareggiata o legalmente riconosciuta prima del 15 marzo; la domanda deve essere presentata entro il 30 giugno, se non diversamente stabilito dalla C.M. sulle iscrizioni.</w:t>
      </w:r>
    </w:p>
    <w:p w14:paraId="6670E2F5" w14:textId="77777777" w:rsidR="00AA2039" w:rsidRPr="00AA2039" w:rsidRDefault="00AA2039" w:rsidP="00AA2039">
      <w:pPr>
        <w:jc w:val="both"/>
        <w:rPr>
          <w:rFonts w:asciiTheme="minorHAnsi" w:hAnsiTheme="minorHAnsi" w:cstheme="minorHAnsi"/>
        </w:rPr>
      </w:pPr>
    </w:p>
    <w:p w14:paraId="3ECFC6B0" w14:textId="1B397FFA" w:rsidR="00AA2039" w:rsidRPr="00AA2039" w:rsidRDefault="00AA2039" w:rsidP="00AA2039">
      <w:pPr>
        <w:jc w:val="both"/>
        <w:rPr>
          <w:rFonts w:asciiTheme="minorHAnsi" w:hAnsiTheme="minorHAnsi" w:cstheme="minorHAnsi"/>
        </w:rPr>
      </w:pPr>
      <w:r w:rsidRPr="00AA2039">
        <w:rPr>
          <w:rFonts w:asciiTheme="minorHAnsi" w:hAnsiTheme="minorHAnsi" w:cstheme="minorHAnsi"/>
        </w:rPr>
        <w:t>Gli esami di idoneità si svolgono in un’unica sessione, generalmente durante la prima settimana di settembre e comunque prima dell’inizio delle lezioni dell’anno successivo.</w:t>
      </w:r>
    </w:p>
    <w:p w14:paraId="440623BB" w14:textId="77777777" w:rsidR="00AA2039" w:rsidRPr="00AA2039" w:rsidRDefault="00AA2039" w:rsidP="00AA2039">
      <w:pPr>
        <w:jc w:val="both"/>
        <w:rPr>
          <w:rFonts w:asciiTheme="minorHAnsi" w:hAnsiTheme="minorHAnsi" w:cstheme="minorHAnsi"/>
        </w:rPr>
      </w:pPr>
      <w:r w:rsidRPr="00AA2039">
        <w:rPr>
          <w:rFonts w:asciiTheme="minorHAnsi" w:hAnsiTheme="minorHAnsi" w:cstheme="minorHAnsi"/>
        </w:rPr>
        <w:t>Il candidato dovrà sostenere un esame su tutte le materie degli anni di corso precedenti alla classe per cui richiede l’idoneità da conseguire al termine dell’esame.</w:t>
      </w:r>
    </w:p>
    <w:p w14:paraId="3A9595F3" w14:textId="77777777" w:rsidR="00AA2039" w:rsidRPr="00AA2039" w:rsidRDefault="00AA2039" w:rsidP="00AA2039">
      <w:pPr>
        <w:rPr>
          <w:rFonts w:asciiTheme="minorHAnsi" w:hAnsiTheme="minorHAnsi" w:cstheme="minorHAnsi"/>
        </w:rPr>
      </w:pPr>
    </w:p>
    <w:p w14:paraId="644B8F89" w14:textId="07EF51A5"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Art. 6 Accesso all’esame di idoneità</w:t>
      </w:r>
    </w:p>
    <w:p w14:paraId="41CE6B3D" w14:textId="77777777" w:rsidR="00AA2039" w:rsidRPr="00AA2039" w:rsidRDefault="00AA2039" w:rsidP="00AA2039">
      <w:pPr>
        <w:rPr>
          <w:rFonts w:asciiTheme="minorHAnsi" w:hAnsiTheme="minorHAnsi" w:cstheme="minorHAnsi"/>
        </w:rPr>
      </w:pPr>
      <w:r w:rsidRPr="00AA2039">
        <w:rPr>
          <w:rFonts w:asciiTheme="minorHAnsi" w:hAnsiTheme="minorHAnsi" w:cstheme="minorHAnsi"/>
        </w:rPr>
        <w:t>È possibile sostenere l’esame di idoneità solo nei casi previsti dagli artt. 192-193 del D.Lgs. 297/1994 e dall’art. 14 del D.Lgs. 62/2017.</w:t>
      </w:r>
    </w:p>
    <w:p w14:paraId="26F4CF4A" w14:textId="77777777" w:rsidR="00AA2039" w:rsidRPr="00AA2039" w:rsidRDefault="00AA2039" w:rsidP="00AA2039">
      <w:pPr>
        <w:rPr>
          <w:rFonts w:asciiTheme="minorHAnsi" w:hAnsiTheme="minorHAnsi" w:cstheme="minorHAnsi"/>
        </w:rPr>
      </w:pPr>
    </w:p>
    <w:p w14:paraId="41E95FE2" w14:textId="031BE6C9" w:rsidR="00AA2039" w:rsidRPr="00AA2039" w:rsidRDefault="00AA2039" w:rsidP="00AA2039">
      <w:pPr>
        <w:jc w:val="both"/>
        <w:rPr>
          <w:rFonts w:asciiTheme="minorHAnsi" w:hAnsiTheme="minorHAnsi" w:cstheme="minorHAnsi"/>
        </w:rPr>
      </w:pPr>
      <w:r w:rsidRPr="00AA2039">
        <w:rPr>
          <w:rFonts w:asciiTheme="minorHAnsi" w:hAnsiTheme="minorHAnsi" w:cstheme="minorHAnsi"/>
        </w:rPr>
        <w:t>I casi principali sono:</w:t>
      </w:r>
    </w:p>
    <w:p w14:paraId="3110377F" w14:textId="77777777" w:rsidR="00AA2039" w:rsidRPr="00AA2039" w:rsidRDefault="00AA2039" w:rsidP="00AA2039">
      <w:pPr>
        <w:jc w:val="both"/>
        <w:rPr>
          <w:rFonts w:asciiTheme="minorHAnsi" w:hAnsiTheme="minorHAnsi" w:cstheme="minorHAnsi"/>
        </w:rPr>
      </w:pPr>
      <w:r w:rsidRPr="00AA2039">
        <w:rPr>
          <w:rFonts w:asciiTheme="minorHAnsi" w:hAnsiTheme="minorHAnsi" w:cstheme="minorHAnsi"/>
        </w:rPr>
        <w:t>a) lo studente vuole recuperare l’anno o gli anni persi nel corso della scuola superiore;</w:t>
      </w:r>
    </w:p>
    <w:p w14:paraId="562DC72C" w14:textId="77777777" w:rsidR="00AA2039" w:rsidRPr="00AA2039" w:rsidRDefault="00AA2039" w:rsidP="00AA2039">
      <w:pPr>
        <w:jc w:val="both"/>
        <w:rPr>
          <w:rFonts w:asciiTheme="minorHAnsi" w:hAnsiTheme="minorHAnsi" w:cstheme="minorHAnsi"/>
        </w:rPr>
      </w:pPr>
      <w:r w:rsidRPr="00AA2039">
        <w:rPr>
          <w:rFonts w:asciiTheme="minorHAnsi" w:hAnsiTheme="minorHAnsi" w:cstheme="minorHAnsi"/>
        </w:rPr>
        <w:t>b) lo studente si è ritirato entro il 15 marzo dell’anno scolastico in corso. In tal caso lo studente può sostenere gli esami di idoneità presso il proprio o altri istituti per accedere all’anno successivo a quello frequentato.</w:t>
      </w:r>
    </w:p>
    <w:p w14:paraId="353EBA21" w14:textId="77777777" w:rsidR="00AA2039" w:rsidRPr="00AA2039" w:rsidRDefault="00AA2039" w:rsidP="00AA2039">
      <w:pPr>
        <w:jc w:val="both"/>
        <w:rPr>
          <w:rFonts w:asciiTheme="minorHAnsi" w:hAnsiTheme="minorHAnsi" w:cstheme="minorHAnsi"/>
        </w:rPr>
      </w:pPr>
      <w:r w:rsidRPr="00AA2039">
        <w:rPr>
          <w:rFonts w:asciiTheme="minorHAnsi" w:hAnsiTheme="minorHAnsi" w:cstheme="minorHAnsi"/>
        </w:rPr>
        <w:t>È necessario per l’accesso agli esami di idoneità, che lo studente abbia un’età non inferiore a quella di chi abbia seguito regolarmente gli studi, secondo quanto stabilito dalle norme vigenti.</w:t>
      </w:r>
    </w:p>
    <w:p w14:paraId="427740FB" w14:textId="77777777" w:rsidR="00AA2039" w:rsidRPr="00AA2039" w:rsidRDefault="00AA2039" w:rsidP="00AA2039">
      <w:pPr>
        <w:rPr>
          <w:rFonts w:asciiTheme="minorHAnsi" w:hAnsiTheme="minorHAnsi" w:cstheme="minorHAnsi"/>
        </w:rPr>
      </w:pPr>
    </w:p>
    <w:p w14:paraId="73197C6B" w14:textId="45D0BCB3"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Art. 7 Tempistica per gli esami di idoneità e</w:t>
      </w:r>
      <w:r w:rsidR="0065795D">
        <w:rPr>
          <w:rFonts w:asciiTheme="minorHAnsi" w:hAnsiTheme="minorHAnsi" w:cstheme="minorHAnsi"/>
          <w:b/>
          <w:bCs/>
        </w:rPr>
        <w:t xml:space="preserve"> i colloqui</w:t>
      </w:r>
      <w:r w:rsidRPr="00AA2039">
        <w:rPr>
          <w:rFonts w:asciiTheme="minorHAnsi" w:hAnsiTheme="minorHAnsi" w:cstheme="minorHAnsi"/>
          <w:b/>
          <w:bCs/>
        </w:rPr>
        <w:t xml:space="preserve"> integrativi</w:t>
      </w:r>
    </w:p>
    <w:p w14:paraId="33C712AD" w14:textId="1DDF6E9F" w:rsidR="00AA2039" w:rsidRPr="00AA2039" w:rsidRDefault="00AA2039" w:rsidP="00AA2039">
      <w:pPr>
        <w:jc w:val="both"/>
        <w:rPr>
          <w:rFonts w:asciiTheme="minorHAnsi" w:hAnsiTheme="minorHAnsi" w:cstheme="minorHAnsi"/>
        </w:rPr>
      </w:pPr>
      <w:r w:rsidRPr="00AA2039">
        <w:rPr>
          <w:rFonts w:asciiTheme="minorHAnsi" w:hAnsiTheme="minorHAnsi" w:cstheme="minorHAnsi"/>
        </w:rPr>
        <w:t>Le domande di ammissione agli esami di idoneità e</w:t>
      </w:r>
      <w:r w:rsidR="0065795D">
        <w:rPr>
          <w:rFonts w:asciiTheme="minorHAnsi" w:hAnsiTheme="minorHAnsi" w:cstheme="minorHAnsi"/>
        </w:rPr>
        <w:t xml:space="preserve"> ai colloqui</w:t>
      </w:r>
      <w:r w:rsidRPr="00AA2039">
        <w:rPr>
          <w:rFonts w:asciiTheme="minorHAnsi" w:hAnsiTheme="minorHAnsi" w:cstheme="minorHAnsi"/>
        </w:rPr>
        <w:t xml:space="preserve"> integrativi vanno presentate al dirigente scolastico entro il 30 giugno, se non diversamente stabilito dalla C.M. sulle iscrizioni.</w:t>
      </w:r>
    </w:p>
    <w:p w14:paraId="77244FC9" w14:textId="77777777" w:rsidR="00AA2039" w:rsidRPr="00AA2039" w:rsidRDefault="00AA2039" w:rsidP="00AA2039">
      <w:pPr>
        <w:jc w:val="both"/>
        <w:rPr>
          <w:rFonts w:asciiTheme="minorHAnsi" w:hAnsiTheme="minorHAnsi" w:cstheme="minorHAnsi"/>
        </w:rPr>
      </w:pPr>
    </w:p>
    <w:p w14:paraId="28ECE086" w14:textId="772B49D8" w:rsidR="00AA2039" w:rsidRPr="00AA2039" w:rsidRDefault="00AA2039" w:rsidP="00AA2039">
      <w:pPr>
        <w:jc w:val="both"/>
        <w:rPr>
          <w:rFonts w:asciiTheme="minorHAnsi" w:hAnsiTheme="minorHAnsi" w:cstheme="minorHAnsi"/>
        </w:rPr>
      </w:pPr>
      <w:r w:rsidRPr="00AA2039">
        <w:rPr>
          <w:rFonts w:asciiTheme="minorHAnsi" w:hAnsiTheme="minorHAnsi" w:cstheme="minorHAnsi"/>
        </w:rPr>
        <w:t>I documenti da presentare sono quelli previsti dalla normativa vigente.</w:t>
      </w:r>
    </w:p>
    <w:p w14:paraId="7C73B9BC" w14:textId="0D330B88" w:rsidR="00AA2039" w:rsidRPr="00AA2039" w:rsidRDefault="00AA2039" w:rsidP="00AA2039">
      <w:pPr>
        <w:jc w:val="both"/>
        <w:rPr>
          <w:rFonts w:asciiTheme="minorHAnsi" w:hAnsiTheme="minorHAnsi" w:cstheme="minorHAnsi"/>
        </w:rPr>
      </w:pPr>
      <w:r w:rsidRPr="00AA2039">
        <w:rPr>
          <w:rFonts w:asciiTheme="minorHAnsi" w:hAnsiTheme="minorHAnsi" w:cstheme="minorHAnsi"/>
        </w:rPr>
        <w:t>Il dirigente scolastico analizza le domande e le indirizza ai relativi Consigli di Classe che, verificata la compatibilità dei curricoli e dell’equipollenza dei piani di studio, definiscono le materie oggetto d’esame</w:t>
      </w:r>
      <w:r w:rsidR="0065795D">
        <w:rPr>
          <w:rFonts w:asciiTheme="minorHAnsi" w:hAnsiTheme="minorHAnsi" w:cstheme="minorHAnsi"/>
        </w:rPr>
        <w:t xml:space="preserve"> o colloquio</w:t>
      </w:r>
      <w:r w:rsidRPr="00AA2039">
        <w:rPr>
          <w:rFonts w:asciiTheme="minorHAnsi" w:hAnsiTheme="minorHAnsi" w:cstheme="minorHAnsi"/>
        </w:rPr>
        <w:t xml:space="preserve"> e i relativi programmi che i candidati devono controfirmare e presentare presso la segreteria didattica.</w:t>
      </w:r>
    </w:p>
    <w:p w14:paraId="43A69651" w14:textId="32EFF53C" w:rsidR="00AA2039" w:rsidRPr="00AA2039" w:rsidRDefault="00AA2039" w:rsidP="00AA2039">
      <w:pPr>
        <w:jc w:val="both"/>
        <w:rPr>
          <w:rFonts w:asciiTheme="minorHAnsi" w:hAnsiTheme="minorHAnsi" w:cstheme="minorHAnsi"/>
        </w:rPr>
      </w:pPr>
      <w:r w:rsidRPr="00AA2039">
        <w:rPr>
          <w:rFonts w:asciiTheme="minorHAnsi" w:hAnsiTheme="minorHAnsi" w:cstheme="minorHAnsi"/>
        </w:rPr>
        <w:t>La scuola predispone l’elenco dei candidati e delle materie su cui si svolge l’esame per la classe di destinazione.</w:t>
      </w:r>
    </w:p>
    <w:p w14:paraId="68E186A7" w14:textId="74C6C4B9" w:rsidR="00AA2039" w:rsidRPr="00AA2039" w:rsidRDefault="00AA2039" w:rsidP="00AA2039">
      <w:pPr>
        <w:rPr>
          <w:rFonts w:asciiTheme="minorHAnsi" w:hAnsiTheme="minorHAnsi" w:cstheme="minorHAnsi"/>
        </w:rPr>
      </w:pPr>
      <w:r w:rsidRPr="00AA2039">
        <w:rPr>
          <w:rFonts w:asciiTheme="minorHAnsi" w:hAnsiTheme="minorHAnsi" w:cstheme="minorHAnsi"/>
        </w:rPr>
        <w:t>Le prove possono essere scritte e/o orali</w:t>
      </w:r>
      <w:r>
        <w:rPr>
          <w:rFonts w:asciiTheme="minorHAnsi" w:hAnsiTheme="minorHAnsi" w:cstheme="minorHAnsi"/>
        </w:rPr>
        <w:t>, così come previsto dal Collegio Docenti.</w:t>
      </w:r>
    </w:p>
    <w:p w14:paraId="2EF79DB8" w14:textId="77777777" w:rsidR="00AA2039" w:rsidRPr="00AA2039" w:rsidRDefault="00AA2039" w:rsidP="00AA2039">
      <w:pPr>
        <w:rPr>
          <w:rFonts w:asciiTheme="minorHAnsi" w:hAnsiTheme="minorHAnsi" w:cstheme="minorHAnsi"/>
        </w:rPr>
      </w:pPr>
    </w:p>
    <w:p w14:paraId="6C6A68A5" w14:textId="77777777" w:rsidR="00AA2039" w:rsidRPr="00AA2039" w:rsidRDefault="00AA2039" w:rsidP="00AA2039">
      <w:pPr>
        <w:rPr>
          <w:rFonts w:asciiTheme="minorHAnsi" w:hAnsiTheme="minorHAnsi" w:cstheme="minorHAnsi"/>
        </w:rPr>
      </w:pPr>
      <w:r w:rsidRPr="00AA2039">
        <w:rPr>
          <w:rFonts w:asciiTheme="minorHAnsi" w:hAnsiTheme="minorHAnsi" w:cstheme="minorHAnsi"/>
        </w:rPr>
        <w:t>Il calendario degli esami integrativi e/o di idoneità è pubblicato sul Sito web dell’Istituto.</w:t>
      </w:r>
    </w:p>
    <w:p w14:paraId="493D62C0" w14:textId="77777777" w:rsidR="00AA2039" w:rsidRPr="00AA2039" w:rsidRDefault="00AA2039" w:rsidP="00AA2039">
      <w:pPr>
        <w:rPr>
          <w:rFonts w:asciiTheme="minorHAnsi" w:hAnsiTheme="minorHAnsi" w:cstheme="minorHAnsi"/>
        </w:rPr>
      </w:pPr>
    </w:p>
    <w:p w14:paraId="53022D4D" w14:textId="77777777" w:rsidR="00AA2039" w:rsidRPr="00AA2039" w:rsidRDefault="00AA2039" w:rsidP="00AA2039">
      <w:pPr>
        <w:rPr>
          <w:rFonts w:asciiTheme="minorHAnsi" w:hAnsiTheme="minorHAnsi" w:cstheme="minorHAnsi"/>
        </w:rPr>
      </w:pPr>
      <w:r w:rsidRPr="00AA2039">
        <w:rPr>
          <w:rFonts w:asciiTheme="minorHAnsi" w:hAnsiTheme="minorHAnsi" w:cstheme="minorHAnsi"/>
        </w:rPr>
        <w:lastRenderedPageBreak/>
        <w:t>La valutazione finale viene effettuata nel corso di uno scrutinio opportunamente verbalizzato.</w:t>
      </w:r>
    </w:p>
    <w:p w14:paraId="1590BCBD" w14:textId="77777777" w:rsidR="00AA2039" w:rsidRPr="00AA2039" w:rsidRDefault="00AA2039" w:rsidP="00AA2039">
      <w:pPr>
        <w:rPr>
          <w:rFonts w:asciiTheme="minorHAnsi" w:hAnsiTheme="minorHAnsi" w:cstheme="minorHAnsi"/>
        </w:rPr>
      </w:pPr>
    </w:p>
    <w:p w14:paraId="20C7F24C" w14:textId="0875D476" w:rsidR="00AA2039" w:rsidRPr="00AA2039" w:rsidRDefault="00AA2039" w:rsidP="00AA2039">
      <w:pPr>
        <w:rPr>
          <w:rFonts w:asciiTheme="minorHAnsi" w:hAnsiTheme="minorHAnsi" w:cstheme="minorHAnsi"/>
        </w:rPr>
      </w:pPr>
      <w:r w:rsidRPr="00AA2039">
        <w:rPr>
          <w:rFonts w:asciiTheme="minorHAnsi" w:hAnsiTheme="minorHAnsi" w:cstheme="minorHAnsi"/>
        </w:rPr>
        <w:t>Lo studente viene ritenuto idoneo se ottiene la sufficienza in tutte le materie oggetto dell’esame.</w:t>
      </w:r>
    </w:p>
    <w:p w14:paraId="31A71B76" w14:textId="77777777" w:rsidR="00AA2039" w:rsidRPr="00AA2039" w:rsidRDefault="00AA2039" w:rsidP="00AA2039">
      <w:pPr>
        <w:rPr>
          <w:rFonts w:asciiTheme="minorHAnsi" w:hAnsiTheme="minorHAnsi" w:cstheme="minorHAnsi"/>
        </w:rPr>
      </w:pPr>
      <w:r w:rsidRPr="00AA2039">
        <w:rPr>
          <w:rFonts w:asciiTheme="minorHAnsi" w:hAnsiTheme="minorHAnsi" w:cstheme="minorHAnsi"/>
        </w:rPr>
        <w:t>I risultati vengono comunicati ai diretti interessati.</w:t>
      </w:r>
    </w:p>
    <w:p w14:paraId="72D54D23" w14:textId="77777777" w:rsidR="00AA2039" w:rsidRPr="00AA2039" w:rsidRDefault="00AA2039" w:rsidP="00AA2039">
      <w:pPr>
        <w:rPr>
          <w:rFonts w:asciiTheme="minorHAnsi" w:hAnsiTheme="minorHAnsi" w:cstheme="minorHAnsi"/>
        </w:rPr>
      </w:pPr>
    </w:p>
    <w:p w14:paraId="3D59B87B" w14:textId="2B647209"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Art. 8 Ritiro dello studente nel corso dell’anno scolastico</w:t>
      </w:r>
    </w:p>
    <w:p w14:paraId="36070D7E" w14:textId="77777777" w:rsidR="00AA2039" w:rsidRPr="00AA2039" w:rsidRDefault="00AA2039" w:rsidP="00AA2039">
      <w:pPr>
        <w:rPr>
          <w:rFonts w:asciiTheme="minorHAnsi" w:hAnsiTheme="minorHAnsi" w:cstheme="minorHAnsi"/>
        </w:rPr>
      </w:pPr>
      <w:r w:rsidRPr="00AA2039">
        <w:rPr>
          <w:rFonts w:asciiTheme="minorHAnsi" w:hAnsiTheme="minorHAnsi" w:cstheme="minorHAnsi"/>
        </w:rPr>
        <w:t>Il 15 marzo è il termine ultimo per il ritiro degli alunni che intendano presentarsi come privatisti agli esami di idoneità, perdendo così la qualifica di alunni interni di scuola pubblica statale (D. Lgs. 297/1994 art.193 c. 2).</w:t>
      </w:r>
    </w:p>
    <w:p w14:paraId="479D6733" w14:textId="77777777" w:rsidR="00AA2039" w:rsidRPr="00AA2039" w:rsidRDefault="00AA2039" w:rsidP="00AA2039">
      <w:pPr>
        <w:rPr>
          <w:rFonts w:asciiTheme="minorHAnsi" w:hAnsiTheme="minorHAnsi" w:cstheme="minorHAnsi"/>
        </w:rPr>
      </w:pPr>
    </w:p>
    <w:p w14:paraId="4673FAB7" w14:textId="47777B77"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Art. 9 Esame preliminare dei candidati ESTERNI all’Esame di Stato</w:t>
      </w:r>
    </w:p>
    <w:p w14:paraId="697AD690" w14:textId="4DC866E9" w:rsidR="00AA2039" w:rsidRPr="00AA2039" w:rsidRDefault="00AA2039" w:rsidP="00AA2039">
      <w:pPr>
        <w:jc w:val="both"/>
        <w:rPr>
          <w:rFonts w:asciiTheme="minorHAnsi" w:hAnsiTheme="minorHAnsi" w:cstheme="minorHAnsi"/>
        </w:rPr>
      </w:pPr>
      <w:r w:rsidRPr="00AA2039">
        <w:rPr>
          <w:rFonts w:asciiTheme="minorHAnsi" w:hAnsiTheme="minorHAnsi" w:cstheme="minorHAnsi"/>
        </w:rPr>
        <w:t>Lo studente che intenda presentarsi all’Esame di Stato come candidato esterno deve presentare la domanda all'Ufficio scolastico regionale territorialmente competente entro la data indicata sulla C.M. per l’Esame di Stato (di norma entro il 30 novembre o entro il 20 marzo in caso di ritiro dall’Istituto entro il 15 marzo).</w:t>
      </w:r>
    </w:p>
    <w:p w14:paraId="419A4056" w14:textId="1C20DAF4" w:rsidR="00AA2039" w:rsidRPr="00AA2039" w:rsidRDefault="00AA2039" w:rsidP="00AA2039">
      <w:pPr>
        <w:jc w:val="both"/>
        <w:rPr>
          <w:rFonts w:asciiTheme="minorHAnsi" w:hAnsiTheme="minorHAnsi" w:cstheme="minorHAnsi"/>
        </w:rPr>
      </w:pPr>
      <w:r w:rsidRPr="00AA2039">
        <w:rPr>
          <w:rFonts w:asciiTheme="minorHAnsi" w:hAnsiTheme="minorHAnsi" w:cstheme="minorHAnsi"/>
        </w:rPr>
        <w:t>L’Ufficio scolastico regionale territorialmente competente comunica allo studente e alla scuola i candidati privatisti assegnati.</w:t>
      </w:r>
    </w:p>
    <w:p w14:paraId="55A2F6C9" w14:textId="77777777" w:rsidR="00AA2039" w:rsidRPr="00AA2039" w:rsidRDefault="00AA2039" w:rsidP="00AA2039">
      <w:pPr>
        <w:jc w:val="both"/>
        <w:rPr>
          <w:rFonts w:asciiTheme="minorHAnsi" w:hAnsiTheme="minorHAnsi" w:cstheme="minorHAnsi"/>
        </w:rPr>
      </w:pPr>
      <w:r w:rsidRPr="00AA2039">
        <w:rPr>
          <w:rFonts w:asciiTheme="minorHAnsi" w:hAnsiTheme="minorHAnsi" w:cstheme="minorHAnsi"/>
        </w:rPr>
        <w:t>L’esame preliminare e' sostenuto davanti al consiglio della classe dell'istituto, statale o paritario, collegata alla commissione alla quale il candidato è stato assegnato; il candidato è ammesso all’Esame di Stato se consegue un punteggio minimo di sei decimi in ciascuna delle prove cui è sottoposto.</w:t>
      </w:r>
    </w:p>
    <w:p w14:paraId="67E26B29" w14:textId="77777777" w:rsidR="00AA2039" w:rsidRPr="00AA2039" w:rsidRDefault="00AA2039" w:rsidP="00AA2039">
      <w:pPr>
        <w:jc w:val="both"/>
        <w:rPr>
          <w:rFonts w:asciiTheme="minorHAnsi" w:hAnsiTheme="minorHAnsi" w:cstheme="minorHAnsi"/>
        </w:rPr>
      </w:pPr>
    </w:p>
    <w:p w14:paraId="7436048B" w14:textId="77777777" w:rsidR="00AA2039" w:rsidRPr="00AA2039" w:rsidRDefault="00AA2039" w:rsidP="00AA2039">
      <w:pPr>
        <w:jc w:val="both"/>
        <w:rPr>
          <w:rFonts w:asciiTheme="minorHAnsi" w:hAnsiTheme="minorHAnsi" w:cstheme="minorHAnsi"/>
        </w:rPr>
      </w:pPr>
      <w:r w:rsidRPr="00AA2039">
        <w:rPr>
          <w:rFonts w:asciiTheme="minorHAnsi" w:hAnsiTheme="minorHAnsi" w:cstheme="minorHAnsi"/>
        </w:rPr>
        <w:t>L’esame preliminare, inteso ad accertare la preparazione sulle materie previste dal piano di studi dell'anno o degli anni per i quali non si è in possesso della promozione o dell'idoneità alla classe successiva, nonché su quelle previste dal piano di studi dell'ultimo anno, si svolge di norma la prima settimana di maggio.</w:t>
      </w:r>
    </w:p>
    <w:p w14:paraId="575943FA" w14:textId="77777777" w:rsidR="00AA2039" w:rsidRPr="00AA2039" w:rsidRDefault="00AA2039" w:rsidP="00AA2039">
      <w:pPr>
        <w:jc w:val="both"/>
        <w:rPr>
          <w:rFonts w:asciiTheme="minorHAnsi" w:hAnsiTheme="minorHAnsi" w:cstheme="minorHAnsi"/>
        </w:rPr>
      </w:pPr>
    </w:p>
    <w:p w14:paraId="6ED3B94D" w14:textId="21F004AC" w:rsidR="00AA2039" w:rsidRDefault="00AA2039" w:rsidP="0080161F">
      <w:pPr>
        <w:jc w:val="both"/>
        <w:rPr>
          <w:rFonts w:asciiTheme="minorHAnsi" w:hAnsiTheme="minorHAnsi" w:cstheme="minorHAnsi"/>
        </w:rPr>
      </w:pPr>
      <w:r w:rsidRPr="00AA2039">
        <w:rPr>
          <w:rFonts w:asciiTheme="minorHAnsi" w:hAnsiTheme="minorHAnsi" w:cstheme="minorHAnsi"/>
        </w:rPr>
        <w:t>L’ammissione all'esame di Stato è altresì subordinata alla partecipazione</w:t>
      </w:r>
      <w:r w:rsidR="0065795D">
        <w:rPr>
          <w:rFonts w:asciiTheme="minorHAnsi" w:hAnsiTheme="minorHAnsi" w:cstheme="minorHAnsi"/>
        </w:rPr>
        <w:t>,</w:t>
      </w:r>
      <w:r w:rsidRPr="00AA2039">
        <w:rPr>
          <w:rFonts w:asciiTheme="minorHAnsi" w:hAnsiTheme="minorHAnsi" w:cstheme="minorHAnsi"/>
        </w:rPr>
        <w:t xml:space="preserve"> presso l'istituzione scolastica in cui lo sosterranno</w:t>
      </w:r>
      <w:r w:rsidR="0065795D">
        <w:rPr>
          <w:rFonts w:asciiTheme="minorHAnsi" w:hAnsiTheme="minorHAnsi" w:cstheme="minorHAnsi"/>
        </w:rPr>
        <w:t>,</w:t>
      </w:r>
      <w:r w:rsidRPr="00AA2039">
        <w:rPr>
          <w:rFonts w:asciiTheme="minorHAnsi" w:hAnsiTheme="minorHAnsi" w:cstheme="minorHAnsi"/>
        </w:rPr>
        <w:t xml:space="preserve"> alla prova a carattere nazionale predisposta dall’INVALSI nonché allo svolgimento di attività assimilabili ai PCTO, secondo criteri definiti con decreto del Ministro dell'istruzione, dell'università e della ricerca.</w:t>
      </w:r>
    </w:p>
    <w:p w14:paraId="329525EE" w14:textId="77777777" w:rsidR="0080161F" w:rsidRDefault="0080161F" w:rsidP="0080161F">
      <w:pPr>
        <w:jc w:val="both"/>
        <w:rPr>
          <w:rFonts w:asciiTheme="minorHAnsi" w:hAnsiTheme="minorHAnsi" w:cstheme="minorHAnsi"/>
        </w:rPr>
      </w:pPr>
    </w:p>
    <w:p w14:paraId="1B291A43" w14:textId="77777777" w:rsidR="0080161F" w:rsidRDefault="0080161F" w:rsidP="0080161F">
      <w:pPr>
        <w:jc w:val="both"/>
        <w:rPr>
          <w:rFonts w:asciiTheme="minorHAnsi" w:hAnsiTheme="minorHAnsi" w:cstheme="minorHAnsi"/>
        </w:rPr>
      </w:pPr>
    </w:p>
    <w:p w14:paraId="67556FAB" w14:textId="2ADA1601" w:rsidR="0080161F" w:rsidRPr="0065795D" w:rsidRDefault="0080161F" w:rsidP="0080161F">
      <w:pPr>
        <w:jc w:val="both"/>
        <w:rPr>
          <w:rFonts w:asciiTheme="minorHAnsi" w:hAnsiTheme="minorHAnsi" w:cstheme="minorHAnsi"/>
          <w:b/>
          <w:bCs/>
        </w:rPr>
      </w:pPr>
      <w:r w:rsidRPr="0065795D">
        <w:rPr>
          <w:rFonts w:asciiTheme="minorHAnsi" w:hAnsiTheme="minorHAnsi" w:cstheme="minorHAnsi"/>
          <w:b/>
          <w:bCs/>
        </w:rPr>
        <w:t xml:space="preserve">Art. 10 Istruzione parentale riferimenti normativi </w:t>
      </w:r>
    </w:p>
    <w:p w14:paraId="27BFE7FA" w14:textId="77777777" w:rsidR="005A7B5F" w:rsidRPr="0065795D" w:rsidRDefault="0080161F" w:rsidP="005A7B5F">
      <w:pPr>
        <w:jc w:val="both"/>
        <w:rPr>
          <w:rFonts w:asciiTheme="minorHAnsi" w:hAnsiTheme="minorHAnsi" w:cstheme="minorHAnsi"/>
          <w:u w:val="single"/>
        </w:rPr>
      </w:pPr>
      <w:r w:rsidRPr="0065795D">
        <w:rPr>
          <w:rFonts w:asciiTheme="minorHAnsi" w:hAnsiTheme="minorHAnsi" w:cstheme="minorHAnsi"/>
          <w:b/>
          <w:bCs/>
        </w:rPr>
        <w:cr/>
      </w:r>
      <w:r w:rsidR="005A7B5F" w:rsidRPr="0065795D">
        <w:rPr>
          <w:rFonts w:asciiTheme="minorHAnsi" w:hAnsiTheme="minorHAnsi" w:cstheme="minorHAnsi"/>
          <w:u w:val="single"/>
        </w:rPr>
        <w:t>Costituzione italiana</w:t>
      </w:r>
    </w:p>
    <w:p w14:paraId="2CF83CEF" w14:textId="0243CB26" w:rsidR="005A7B5F" w:rsidRPr="005A7B5F" w:rsidRDefault="005A7B5F" w:rsidP="005A7B5F">
      <w:pPr>
        <w:jc w:val="both"/>
        <w:rPr>
          <w:rFonts w:asciiTheme="minorHAnsi" w:hAnsiTheme="minorHAnsi" w:cstheme="minorHAnsi"/>
        </w:rPr>
      </w:pPr>
      <w:r w:rsidRPr="0065795D">
        <w:rPr>
          <w:rFonts w:asciiTheme="minorHAnsi" w:hAnsiTheme="minorHAnsi" w:cstheme="minorHAnsi"/>
          <w:i/>
          <w:iCs/>
        </w:rPr>
        <w:t>Art. 30</w:t>
      </w:r>
      <w:r w:rsidRPr="005A7B5F">
        <w:rPr>
          <w:rFonts w:asciiTheme="minorHAnsi" w:hAnsiTheme="minorHAnsi" w:cstheme="minorHAnsi"/>
        </w:rPr>
        <w:t xml:space="preserve"> – È dovere e diritto dei genitori mantenere, istruire ed educare i figli, anche se nati</w:t>
      </w:r>
      <w:r w:rsidR="0065795D">
        <w:rPr>
          <w:rFonts w:asciiTheme="minorHAnsi" w:hAnsiTheme="minorHAnsi" w:cstheme="minorHAnsi"/>
        </w:rPr>
        <w:t xml:space="preserve"> </w:t>
      </w:r>
      <w:r w:rsidRPr="005A7B5F">
        <w:rPr>
          <w:rFonts w:asciiTheme="minorHAnsi" w:hAnsiTheme="minorHAnsi" w:cstheme="minorHAnsi"/>
        </w:rPr>
        <w:t>fuori dal matrimonio. Nei casi di incapacità dei genitori, la legge provvede a che siano assolti i loro compiti (…).</w:t>
      </w:r>
    </w:p>
    <w:p w14:paraId="2C3DB607" w14:textId="70AC4EC5" w:rsidR="005A7B5F" w:rsidRPr="005A7B5F" w:rsidRDefault="005A7B5F" w:rsidP="005A7B5F">
      <w:pPr>
        <w:jc w:val="both"/>
        <w:rPr>
          <w:rFonts w:asciiTheme="minorHAnsi" w:hAnsiTheme="minorHAnsi" w:cstheme="minorHAnsi"/>
        </w:rPr>
      </w:pPr>
      <w:r w:rsidRPr="005A7B5F">
        <w:rPr>
          <w:rFonts w:asciiTheme="minorHAnsi" w:hAnsiTheme="minorHAnsi" w:cstheme="minorHAnsi"/>
        </w:rPr>
        <w:t>Art. 33 – (…) Enti e privati hanno il diritto di istituire scuole ed istituti di educazione, senza</w:t>
      </w:r>
      <w:r w:rsidR="0065795D">
        <w:rPr>
          <w:rFonts w:asciiTheme="minorHAnsi" w:hAnsiTheme="minorHAnsi" w:cstheme="minorHAnsi"/>
        </w:rPr>
        <w:t xml:space="preserve"> </w:t>
      </w:r>
      <w:r w:rsidRPr="005A7B5F">
        <w:rPr>
          <w:rFonts w:asciiTheme="minorHAnsi" w:hAnsiTheme="minorHAnsi" w:cstheme="minorHAnsi"/>
        </w:rPr>
        <w:t>oneri per lo Stato. La legge, nel fissare i diritti e gli obblighi delle scuole non statali che chiedono la parità, deve assicurare ad esse piena libertà e ai loro alunni un trattamento scolastico equipollente a quello degli alunni delle scuole statali. È prescritto un esame di Stato per</w:t>
      </w:r>
      <w:r w:rsidR="0065795D">
        <w:rPr>
          <w:rFonts w:asciiTheme="minorHAnsi" w:hAnsiTheme="minorHAnsi" w:cstheme="minorHAnsi"/>
        </w:rPr>
        <w:t xml:space="preserve"> </w:t>
      </w:r>
      <w:r w:rsidRPr="005A7B5F">
        <w:rPr>
          <w:rFonts w:asciiTheme="minorHAnsi" w:hAnsiTheme="minorHAnsi" w:cstheme="minorHAnsi"/>
        </w:rPr>
        <w:t>l’ammissione ai vari ordini e gradi di scuole o per la conclusione di essi e per l’abilitazione</w:t>
      </w:r>
      <w:r w:rsidR="0065795D">
        <w:rPr>
          <w:rFonts w:asciiTheme="minorHAnsi" w:hAnsiTheme="minorHAnsi" w:cstheme="minorHAnsi"/>
        </w:rPr>
        <w:t xml:space="preserve"> </w:t>
      </w:r>
      <w:r w:rsidRPr="005A7B5F">
        <w:rPr>
          <w:rFonts w:asciiTheme="minorHAnsi" w:hAnsiTheme="minorHAnsi" w:cstheme="minorHAnsi"/>
        </w:rPr>
        <w:t>all’esercizio professionale (…).</w:t>
      </w:r>
    </w:p>
    <w:p w14:paraId="13B3C592" w14:textId="28E1C69A" w:rsidR="005A7B5F" w:rsidRPr="005A7B5F" w:rsidRDefault="005A7B5F" w:rsidP="005A7B5F">
      <w:pPr>
        <w:jc w:val="both"/>
        <w:rPr>
          <w:rFonts w:asciiTheme="minorHAnsi" w:hAnsiTheme="minorHAnsi" w:cstheme="minorHAnsi"/>
        </w:rPr>
      </w:pPr>
      <w:r w:rsidRPr="0065795D">
        <w:rPr>
          <w:rFonts w:asciiTheme="minorHAnsi" w:hAnsiTheme="minorHAnsi" w:cstheme="minorHAnsi"/>
          <w:i/>
          <w:iCs/>
        </w:rPr>
        <w:t>Art. 34</w:t>
      </w:r>
      <w:r w:rsidRPr="005A7B5F">
        <w:rPr>
          <w:rFonts w:asciiTheme="minorHAnsi" w:hAnsiTheme="minorHAnsi" w:cstheme="minorHAnsi"/>
        </w:rPr>
        <w:t xml:space="preserve"> – La scuola è aperta a tutti. L’istruzione inferiore, impartita per almeno otto anni, è</w:t>
      </w:r>
      <w:r w:rsidR="00F20406">
        <w:rPr>
          <w:rFonts w:asciiTheme="minorHAnsi" w:hAnsiTheme="minorHAnsi" w:cstheme="minorHAnsi"/>
        </w:rPr>
        <w:t xml:space="preserve"> </w:t>
      </w:r>
      <w:r w:rsidRPr="005A7B5F">
        <w:rPr>
          <w:rFonts w:asciiTheme="minorHAnsi" w:hAnsiTheme="minorHAnsi" w:cstheme="minorHAnsi"/>
        </w:rPr>
        <w:t>gratuita e obbligatoria.</w:t>
      </w:r>
    </w:p>
    <w:p w14:paraId="72AF3998" w14:textId="77777777" w:rsidR="005A7B5F" w:rsidRPr="0065795D" w:rsidRDefault="005A7B5F" w:rsidP="005A7B5F">
      <w:pPr>
        <w:jc w:val="both"/>
        <w:rPr>
          <w:rFonts w:asciiTheme="minorHAnsi" w:hAnsiTheme="minorHAnsi" w:cstheme="minorHAnsi"/>
          <w:u w:val="single"/>
        </w:rPr>
      </w:pPr>
      <w:r w:rsidRPr="0065795D">
        <w:rPr>
          <w:rFonts w:asciiTheme="minorHAnsi" w:hAnsiTheme="minorHAnsi" w:cstheme="minorHAnsi"/>
          <w:u w:val="single"/>
        </w:rPr>
        <w:t>Legislazione</w:t>
      </w:r>
    </w:p>
    <w:p w14:paraId="1E7FB893" w14:textId="77777777" w:rsidR="00F20406" w:rsidRDefault="005A7B5F" w:rsidP="00896F61">
      <w:pPr>
        <w:pStyle w:val="Paragrafoelenco"/>
        <w:numPr>
          <w:ilvl w:val="0"/>
          <w:numId w:val="10"/>
        </w:numPr>
        <w:jc w:val="both"/>
        <w:rPr>
          <w:rFonts w:asciiTheme="minorHAnsi" w:hAnsiTheme="minorHAnsi" w:cstheme="minorHAnsi"/>
        </w:rPr>
      </w:pPr>
      <w:r w:rsidRPr="00896F61">
        <w:rPr>
          <w:rFonts w:asciiTheme="minorHAnsi" w:hAnsiTheme="minorHAnsi" w:cstheme="minorHAnsi"/>
        </w:rPr>
        <w:t>Decreto legislativo 16 aprile 1994, n. 297</w:t>
      </w:r>
    </w:p>
    <w:p w14:paraId="2629FDA5" w14:textId="302BE1BC" w:rsidR="0065795D" w:rsidRPr="00896F61" w:rsidRDefault="005A7B5F" w:rsidP="00896F61">
      <w:pPr>
        <w:pStyle w:val="Paragrafoelenco"/>
        <w:numPr>
          <w:ilvl w:val="0"/>
          <w:numId w:val="10"/>
        </w:numPr>
        <w:jc w:val="both"/>
        <w:rPr>
          <w:rFonts w:asciiTheme="minorHAnsi" w:hAnsiTheme="minorHAnsi" w:cstheme="minorHAnsi"/>
        </w:rPr>
      </w:pPr>
      <w:r w:rsidRPr="00896F61">
        <w:rPr>
          <w:rFonts w:asciiTheme="minorHAnsi" w:hAnsiTheme="minorHAnsi" w:cstheme="minorHAnsi"/>
        </w:rPr>
        <w:t>art 111 comma 2 “</w:t>
      </w:r>
      <w:r w:rsidRPr="00896F61">
        <w:rPr>
          <w:rFonts w:asciiTheme="minorHAnsi" w:hAnsiTheme="minorHAnsi" w:cstheme="minorHAnsi"/>
          <w:i/>
          <w:iCs/>
        </w:rPr>
        <w:t>I genitori</w:t>
      </w:r>
      <w:r w:rsidR="0065795D" w:rsidRPr="00896F61">
        <w:rPr>
          <w:rFonts w:asciiTheme="minorHAnsi" w:hAnsiTheme="minorHAnsi" w:cstheme="minorHAnsi"/>
          <w:i/>
          <w:iCs/>
        </w:rPr>
        <w:t xml:space="preserve"> </w:t>
      </w:r>
      <w:r w:rsidRPr="00896F61">
        <w:rPr>
          <w:rFonts w:asciiTheme="minorHAnsi" w:hAnsiTheme="minorHAnsi" w:cstheme="minorHAnsi"/>
          <w:i/>
          <w:iCs/>
        </w:rPr>
        <w:t>dell’obbligato o chi ne fa le veci che intendano provvedere privatamente o direttamente all’istruzione dell’obbligato devono dimostrare di averne la capacità tecnica</w:t>
      </w:r>
      <w:r w:rsidR="0065795D" w:rsidRPr="00896F61">
        <w:rPr>
          <w:rFonts w:asciiTheme="minorHAnsi" w:hAnsiTheme="minorHAnsi" w:cstheme="minorHAnsi"/>
          <w:i/>
          <w:iCs/>
        </w:rPr>
        <w:t xml:space="preserve"> </w:t>
      </w:r>
      <w:r w:rsidRPr="00896F61">
        <w:rPr>
          <w:rFonts w:asciiTheme="minorHAnsi" w:hAnsiTheme="minorHAnsi" w:cstheme="minorHAnsi"/>
          <w:i/>
          <w:iCs/>
        </w:rPr>
        <w:t>o economica e darne comunicazione anno per anno alla competente autorità</w:t>
      </w:r>
      <w:r w:rsidRPr="00896F61">
        <w:rPr>
          <w:rFonts w:asciiTheme="minorHAnsi" w:hAnsiTheme="minorHAnsi" w:cstheme="minorHAnsi"/>
        </w:rPr>
        <w:t xml:space="preserve">”. </w:t>
      </w:r>
    </w:p>
    <w:p w14:paraId="58D85622" w14:textId="4B0BFE5C" w:rsidR="005A7B5F" w:rsidRPr="005A7B5F" w:rsidRDefault="005A7B5F" w:rsidP="00896F61">
      <w:pPr>
        <w:ind w:firstLine="405"/>
        <w:jc w:val="both"/>
        <w:rPr>
          <w:rFonts w:asciiTheme="minorHAnsi" w:hAnsiTheme="minorHAnsi" w:cstheme="minorHAnsi"/>
        </w:rPr>
      </w:pPr>
      <w:r w:rsidRPr="005A7B5F">
        <w:rPr>
          <w:rFonts w:asciiTheme="minorHAnsi" w:hAnsiTheme="minorHAnsi" w:cstheme="minorHAnsi"/>
        </w:rPr>
        <w:lastRenderedPageBreak/>
        <w:t>Art.</w:t>
      </w:r>
      <w:r w:rsidR="0065795D">
        <w:rPr>
          <w:rFonts w:asciiTheme="minorHAnsi" w:hAnsiTheme="minorHAnsi" w:cstheme="minorHAnsi"/>
        </w:rPr>
        <w:t xml:space="preserve"> </w:t>
      </w:r>
      <w:r w:rsidRPr="005A7B5F">
        <w:rPr>
          <w:rFonts w:asciiTheme="minorHAnsi" w:hAnsiTheme="minorHAnsi" w:cstheme="minorHAnsi"/>
        </w:rPr>
        <w:t>114 – Vigilanza sull’adempimento dell’obbligo scolastico</w:t>
      </w:r>
    </w:p>
    <w:p w14:paraId="485DF454" w14:textId="67F036B1" w:rsidR="005A7B5F" w:rsidRPr="00F20406" w:rsidRDefault="005A7B5F" w:rsidP="00F20406">
      <w:pPr>
        <w:pStyle w:val="Paragrafoelenco"/>
        <w:numPr>
          <w:ilvl w:val="0"/>
          <w:numId w:val="10"/>
        </w:numPr>
        <w:jc w:val="both"/>
        <w:rPr>
          <w:rFonts w:asciiTheme="minorHAnsi" w:hAnsiTheme="minorHAnsi" w:cstheme="minorHAnsi"/>
        </w:rPr>
      </w:pPr>
      <w:r w:rsidRPr="00F20406">
        <w:rPr>
          <w:rFonts w:asciiTheme="minorHAnsi" w:hAnsiTheme="minorHAnsi" w:cstheme="minorHAnsi"/>
        </w:rPr>
        <w:t>Decreto Ministeriale 13 dicembre 2001, n. 489, art. 2 comma 1 “Alla vigilanza</w:t>
      </w:r>
      <w:r w:rsidR="0065795D" w:rsidRPr="00F20406">
        <w:rPr>
          <w:rFonts w:asciiTheme="minorHAnsi" w:hAnsiTheme="minorHAnsi" w:cstheme="minorHAnsi"/>
        </w:rPr>
        <w:t xml:space="preserve"> </w:t>
      </w:r>
      <w:r w:rsidRPr="00F20406">
        <w:rPr>
          <w:rFonts w:asciiTheme="minorHAnsi" w:hAnsiTheme="minorHAnsi" w:cstheme="minorHAnsi"/>
        </w:rPr>
        <w:t>sull’adempimento dell'obbligo di istruzione provvedono secondo quanto previsto dal</w:t>
      </w:r>
      <w:r w:rsidR="0065795D" w:rsidRPr="00F20406">
        <w:rPr>
          <w:rFonts w:asciiTheme="minorHAnsi" w:hAnsiTheme="minorHAnsi" w:cstheme="minorHAnsi"/>
        </w:rPr>
        <w:t xml:space="preserve"> </w:t>
      </w:r>
      <w:r w:rsidRPr="00F20406">
        <w:rPr>
          <w:rFonts w:asciiTheme="minorHAnsi" w:hAnsiTheme="minorHAnsi" w:cstheme="minorHAnsi"/>
        </w:rPr>
        <w:t>presente regolamento:</w:t>
      </w:r>
    </w:p>
    <w:p w14:paraId="767046C0" w14:textId="4D4C69CD" w:rsidR="005A7B5F" w:rsidRPr="005A7B5F" w:rsidRDefault="005A7B5F" w:rsidP="005A7B5F">
      <w:pPr>
        <w:jc w:val="both"/>
        <w:rPr>
          <w:rFonts w:asciiTheme="minorHAnsi" w:hAnsiTheme="minorHAnsi" w:cstheme="minorHAnsi"/>
        </w:rPr>
      </w:pPr>
      <w:r w:rsidRPr="005A7B5F">
        <w:rPr>
          <w:rFonts w:ascii="Segoe UI Symbol" w:hAnsi="Segoe UI Symbol" w:cs="Segoe UI Symbol"/>
        </w:rPr>
        <w:t>✔</w:t>
      </w:r>
      <w:r w:rsidRPr="005A7B5F">
        <w:rPr>
          <w:rFonts w:asciiTheme="minorHAnsi" w:hAnsiTheme="minorHAnsi" w:cstheme="minorHAnsi"/>
        </w:rPr>
        <w:t xml:space="preserve"> il sindaco, o un suo delegato, del comune ove hanno la residenza i giovani</w:t>
      </w:r>
      <w:r w:rsidR="0065795D">
        <w:rPr>
          <w:rFonts w:asciiTheme="minorHAnsi" w:hAnsiTheme="minorHAnsi" w:cstheme="minorHAnsi"/>
        </w:rPr>
        <w:t xml:space="preserve"> </w:t>
      </w:r>
      <w:r w:rsidRPr="005A7B5F">
        <w:rPr>
          <w:rFonts w:asciiTheme="minorHAnsi" w:hAnsiTheme="minorHAnsi" w:cstheme="minorHAnsi"/>
        </w:rPr>
        <w:t>soggetti al predetto obbligo di istruzione;</w:t>
      </w:r>
    </w:p>
    <w:p w14:paraId="564B591C" w14:textId="63390870" w:rsidR="005A7B5F" w:rsidRPr="005A7B5F" w:rsidRDefault="005A7B5F" w:rsidP="005A7B5F">
      <w:pPr>
        <w:jc w:val="both"/>
        <w:rPr>
          <w:rFonts w:asciiTheme="minorHAnsi" w:hAnsiTheme="minorHAnsi" w:cstheme="minorHAnsi"/>
        </w:rPr>
      </w:pPr>
      <w:r w:rsidRPr="005A7B5F">
        <w:rPr>
          <w:rFonts w:ascii="Segoe UI Symbol" w:hAnsi="Segoe UI Symbol" w:cs="Segoe UI Symbol"/>
        </w:rPr>
        <w:t>✔</w:t>
      </w:r>
      <w:r w:rsidRPr="005A7B5F">
        <w:rPr>
          <w:rFonts w:asciiTheme="minorHAnsi" w:hAnsiTheme="minorHAnsi" w:cstheme="minorHAnsi"/>
        </w:rPr>
        <w:t xml:space="preserve"> i dirigenti scolastici delle scuole di ogni ordine e grado statali, paritarie presso</w:t>
      </w:r>
      <w:r w:rsidR="0065795D">
        <w:rPr>
          <w:rFonts w:asciiTheme="minorHAnsi" w:hAnsiTheme="minorHAnsi" w:cstheme="minorHAnsi"/>
        </w:rPr>
        <w:t xml:space="preserve"> </w:t>
      </w:r>
      <w:r w:rsidRPr="005A7B5F">
        <w:rPr>
          <w:rFonts w:asciiTheme="minorHAnsi" w:hAnsiTheme="minorHAnsi" w:cstheme="minorHAnsi"/>
        </w:rPr>
        <w:t>le quali sono iscritti, o hanno fatto richiesta di iscrizione, gli studenti cui è ri</w:t>
      </w:r>
      <w:r w:rsidRPr="005A7B5F">
        <w:t xml:space="preserve"> </w:t>
      </w:r>
      <w:r w:rsidRPr="005A7B5F">
        <w:rPr>
          <w:rFonts w:asciiTheme="minorHAnsi" w:hAnsiTheme="minorHAnsi" w:cstheme="minorHAnsi"/>
        </w:rPr>
        <w:t>volto l'obbligo di istruzione”;</w:t>
      </w:r>
    </w:p>
    <w:p w14:paraId="03ECA834" w14:textId="0FAA691B" w:rsidR="0065795D" w:rsidRPr="00896F61" w:rsidRDefault="005A7B5F" w:rsidP="00896F61">
      <w:pPr>
        <w:pStyle w:val="Paragrafoelenco"/>
        <w:numPr>
          <w:ilvl w:val="0"/>
          <w:numId w:val="9"/>
        </w:numPr>
        <w:jc w:val="both"/>
        <w:rPr>
          <w:rFonts w:asciiTheme="minorHAnsi" w:hAnsiTheme="minorHAnsi" w:cstheme="minorHAnsi"/>
        </w:rPr>
      </w:pPr>
      <w:r w:rsidRPr="00896F61">
        <w:rPr>
          <w:rFonts w:asciiTheme="minorHAnsi" w:hAnsiTheme="minorHAnsi" w:cstheme="minorHAnsi"/>
        </w:rPr>
        <w:t>Decreto legislativo 25 aprile 2005, n. 76, art 1, comma 4 “</w:t>
      </w:r>
      <w:r w:rsidRPr="00896F61">
        <w:rPr>
          <w:rFonts w:asciiTheme="minorHAnsi" w:hAnsiTheme="minorHAnsi" w:cstheme="minorHAnsi"/>
          <w:i/>
          <w:iCs/>
        </w:rPr>
        <w:t>Le famiglie che – al fine</w:t>
      </w:r>
      <w:r w:rsidR="0065795D" w:rsidRPr="00896F61">
        <w:rPr>
          <w:rFonts w:asciiTheme="minorHAnsi" w:hAnsiTheme="minorHAnsi" w:cstheme="minorHAnsi"/>
          <w:i/>
          <w:iCs/>
        </w:rPr>
        <w:t xml:space="preserve"> </w:t>
      </w:r>
      <w:r w:rsidRPr="00896F61">
        <w:rPr>
          <w:rFonts w:asciiTheme="minorHAnsi" w:hAnsiTheme="minorHAnsi" w:cstheme="minorHAnsi"/>
          <w:i/>
          <w:iCs/>
        </w:rPr>
        <w:t>di garantire l’assolvimento dell’obbligo di istruzione – intendano provvedere in proprio alla istruzione dei minori soggetti all’obbligo, devono, mostrare di averne la capacità tecnica o economica e darne comunicazione anno per anno alla competente</w:t>
      </w:r>
      <w:r w:rsidR="0065795D" w:rsidRPr="00896F61">
        <w:rPr>
          <w:rFonts w:asciiTheme="minorHAnsi" w:hAnsiTheme="minorHAnsi" w:cstheme="minorHAnsi"/>
          <w:i/>
          <w:iCs/>
        </w:rPr>
        <w:t xml:space="preserve"> </w:t>
      </w:r>
      <w:r w:rsidRPr="00896F61">
        <w:rPr>
          <w:rFonts w:asciiTheme="minorHAnsi" w:hAnsiTheme="minorHAnsi" w:cstheme="minorHAnsi"/>
          <w:i/>
          <w:iCs/>
        </w:rPr>
        <w:t>autorità, che provvede agli opportuni controlli</w:t>
      </w:r>
      <w:r w:rsidRPr="00896F61">
        <w:rPr>
          <w:rFonts w:asciiTheme="minorHAnsi" w:hAnsiTheme="minorHAnsi" w:cstheme="minorHAnsi"/>
        </w:rPr>
        <w:t xml:space="preserve">”. </w:t>
      </w:r>
    </w:p>
    <w:p w14:paraId="172DD0F4" w14:textId="3800709A" w:rsidR="005A7B5F" w:rsidRPr="0065795D" w:rsidRDefault="005A7B5F" w:rsidP="00896F61">
      <w:pPr>
        <w:ind w:firstLine="360"/>
        <w:jc w:val="both"/>
        <w:rPr>
          <w:rFonts w:asciiTheme="minorHAnsi" w:hAnsiTheme="minorHAnsi" w:cstheme="minorHAnsi"/>
          <w:i/>
          <w:iCs/>
        </w:rPr>
      </w:pPr>
      <w:r w:rsidRPr="005A7B5F">
        <w:rPr>
          <w:rFonts w:asciiTheme="minorHAnsi" w:hAnsiTheme="minorHAnsi" w:cstheme="minorHAnsi"/>
        </w:rPr>
        <w:t>Pertanto, la scuola esercita un potere di accertamento della sussistenza dei requisiti tecnici ed economici.</w:t>
      </w:r>
    </w:p>
    <w:p w14:paraId="563889FD" w14:textId="6E11BDE6" w:rsidR="005A7B5F" w:rsidRPr="0065795D" w:rsidRDefault="005A7B5F" w:rsidP="0065795D">
      <w:pPr>
        <w:pStyle w:val="Paragrafoelenco"/>
        <w:numPr>
          <w:ilvl w:val="0"/>
          <w:numId w:val="8"/>
        </w:numPr>
        <w:jc w:val="both"/>
        <w:rPr>
          <w:rFonts w:asciiTheme="minorHAnsi" w:hAnsiTheme="minorHAnsi" w:cstheme="minorHAnsi"/>
          <w:i/>
          <w:iCs/>
        </w:rPr>
      </w:pPr>
      <w:r w:rsidRPr="0065795D">
        <w:rPr>
          <w:rFonts w:asciiTheme="minorHAnsi" w:hAnsiTheme="minorHAnsi" w:cstheme="minorHAnsi"/>
        </w:rPr>
        <w:t>Legge 27 dicembre 2006, n. 296, articolo 1, comma 622 “</w:t>
      </w:r>
      <w:r w:rsidRPr="0065795D">
        <w:rPr>
          <w:rFonts w:asciiTheme="minorHAnsi" w:hAnsiTheme="minorHAnsi" w:cstheme="minorHAnsi"/>
          <w:i/>
          <w:iCs/>
        </w:rPr>
        <w:t>L’istruzione impartita per</w:t>
      </w:r>
      <w:r w:rsidR="0065795D" w:rsidRPr="0065795D">
        <w:rPr>
          <w:rFonts w:asciiTheme="minorHAnsi" w:hAnsiTheme="minorHAnsi" w:cstheme="minorHAnsi"/>
          <w:i/>
          <w:iCs/>
        </w:rPr>
        <w:t xml:space="preserve"> </w:t>
      </w:r>
      <w:r w:rsidRPr="0065795D">
        <w:rPr>
          <w:rFonts w:asciiTheme="minorHAnsi" w:hAnsiTheme="minorHAnsi" w:cstheme="minorHAnsi"/>
          <w:i/>
          <w:iCs/>
        </w:rPr>
        <w:t>almeno dieci anni è obbligatoria ed è finalizzata a consentire il conseguimento di un titolo di studio di scuola secondaria superiore o di una qualifica professionale di durata</w:t>
      </w:r>
      <w:r w:rsidR="0065795D" w:rsidRPr="0065795D">
        <w:rPr>
          <w:rFonts w:asciiTheme="minorHAnsi" w:hAnsiTheme="minorHAnsi" w:cstheme="minorHAnsi"/>
          <w:i/>
          <w:iCs/>
        </w:rPr>
        <w:t xml:space="preserve"> </w:t>
      </w:r>
      <w:r w:rsidRPr="0065795D">
        <w:rPr>
          <w:rFonts w:asciiTheme="minorHAnsi" w:hAnsiTheme="minorHAnsi" w:cstheme="minorHAnsi"/>
          <w:i/>
          <w:iCs/>
        </w:rPr>
        <w:t>almeno triennale entro il diciottesimo anno d’età</w:t>
      </w:r>
      <w:r w:rsidRPr="0065795D">
        <w:rPr>
          <w:rFonts w:asciiTheme="minorHAnsi" w:hAnsiTheme="minorHAnsi" w:cstheme="minorHAnsi"/>
        </w:rPr>
        <w:t>”.</w:t>
      </w:r>
    </w:p>
    <w:p w14:paraId="0D999CA6" w14:textId="2710263C" w:rsidR="005A7B5F" w:rsidRPr="0065795D" w:rsidRDefault="005A7B5F" w:rsidP="005A7B5F">
      <w:pPr>
        <w:pStyle w:val="Paragrafoelenco"/>
        <w:numPr>
          <w:ilvl w:val="0"/>
          <w:numId w:val="8"/>
        </w:numPr>
        <w:jc w:val="both"/>
        <w:rPr>
          <w:rFonts w:asciiTheme="minorHAnsi" w:hAnsiTheme="minorHAnsi" w:cstheme="minorHAnsi"/>
        </w:rPr>
      </w:pPr>
      <w:r w:rsidRPr="0065795D">
        <w:rPr>
          <w:rFonts w:asciiTheme="minorHAnsi" w:hAnsiTheme="minorHAnsi" w:cstheme="minorHAnsi"/>
        </w:rPr>
        <w:t>Decreto legislativo 13 aprile 2017 n. 62 artt. 10 e 23 “</w:t>
      </w:r>
      <w:r w:rsidRPr="0065795D">
        <w:rPr>
          <w:rFonts w:asciiTheme="minorHAnsi" w:hAnsiTheme="minorHAnsi" w:cstheme="minorHAnsi"/>
          <w:i/>
          <w:iCs/>
        </w:rPr>
        <w:t>In caso di istruzione parentale, i</w:t>
      </w:r>
      <w:r w:rsidR="0065795D" w:rsidRPr="0065795D">
        <w:rPr>
          <w:rFonts w:asciiTheme="minorHAnsi" w:hAnsiTheme="minorHAnsi" w:cstheme="minorHAnsi"/>
          <w:i/>
          <w:iCs/>
        </w:rPr>
        <w:t xml:space="preserve"> </w:t>
      </w:r>
      <w:r w:rsidRPr="0065795D">
        <w:rPr>
          <w:rFonts w:asciiTheme="minorHAnsi" w:hAnsiTheme="minorHAnsi" w:cstheme="minorHAnsi"/>
          <w:i/>
          <w:iCs/>
        </w:rPr>
        <w:t>genitori dell’alunna o dell’alunno, della studentessa o dello studente, ovvero coloro che</w:t>
      </w:r>
      <w:r w:rsidR="0065795D" w:rsidRPr="0065795D">
        <w:rPr>
          <w:rFonts w:asciiTheme="minorHAnsi" w:hAnsiTheme="minorHAnsi" w:cstheme="minorHAnsi"/>
          <w:i/>
          <w:iCs/>
        </w:rPr>
        <w:t xml:space="preserve"> </w:t>
      </w:r>
      <w:r w:rsidRPr="0065795D">
        <w:rPr>
          <w:rFonts w:asciiTheme="minorHAnsi" w:hAnsiTheme="minorHAnsi" w:cstheme="minorHAnsi"/>
          <w:i/>
          <w:iCs/>
        </w:rPr>
        <w:t>esercitano la responsabilità genitoriale, sono tenuti a presentare annualmente la comunicazione preventiva al Dirigente Scolastico del territorio di residenza. Tali alunni o</w:t>
      </w:r>
      <w:r w:rsidR="0065795D" w:rsidRPr="0065795D">
        <w:rPr>
          <w:rFonts w:asciiTheme="minorHAnsi" w:hAnsiTheme="minorHAnsi" w:cstheme="minorHAnsi"/>
          <w:i/>
          <w:iCs/>
        </w:rPr>
        <w:t xml:space="preserve"> </w:t>
      </w:r>
      <w:r w:rsidRPr="0065795D">
        <w:rPr>
          <w:rFonts w:asciiTheme="minorHAnsi" w:hAnsiTheme="minorHAnsi" w:cstheme="minorHAnsi"/>
          <w:i/>
          <w:iCs/>
        </w:rPr>
        <w:t>studenti sostengono annualmente l’esame di idoneità per il passaggio alla classe successiva in qualità di candidati esterni presso una scuola statale o paritaria, fino</w:t>
      </w:r>
      <w:r w:rsidR="0065795D" w:rsidRPr="0065795D">
        <w:rPr>
          <w:rFonts w:asciiTheme="minorHAnsi" w:hAnsiTheme="minorHAnsi" w:cstheme="minorHAnsi"/>
          <w:i/>
          <w:iCs/>
        </w:rPr>
        <w:t xml:space="preserve"> </w:t>
      </w:r>
      <w:r w:rsidRPr="0065795D">
        <w:rPr>
          <w:rFonts w:asciiTheme="minorHAnsi" w:hAnsiTheme="minorHAnsi" w:cstheme="minorHAnsi"/>
          <w:i/>
          <w:iCs/>
        </w:rPr>
        <w:t>all’assolvimento dell’obbligo di istruzione</w:t>
      </w:r>
      <w:r w:rsidRPr="0065795D">
        <w:rPr>
          <w:rFonts w:asciiTheme="minorHAnsi" w:hAnsiTheme="minorHAnsi" w:cstheme="minorHAnsi"/>
        </w:rPr>
        <w:t>”.</w:t>
      </w:r>
    </w:p>
    <w:p w14:paraId="1F9F8BE1" w14:textId="77777777" w:rsidR="0065795D" w:rsidRPr="0065795D" w:rsidRDefault="005A7B5F" w:rsidP="005A7B5F">
      <w:pPr>
        <w:pStyle w:val="Paragrafoelenco"/>
        <w:numPr>
          <w:ilvl w:val="0"/>
          <w:numId w:val="8"/>
        </w:numPr>
        <w:jc w:val="both"/>
        <w:rPr>
          <w:rFonts w:asciiTheme="minorHAnsi" w:hAnsiTheme="minorHAnsi" w:cstheme="minorHAnsi"/>
          <w:i/>
          <w:iCs/>
        </w:rPr>
      </w:pPr>
      <w:r w:rsidRPr="0065795D">
        <w:rPr>
          <w:rFonts w:asciiTheme="minorHAnsi" w:hAnsiTheme="minorHAnsi" w:cstheme="minorHAnsi"/>
        </w:rPr>
        <w:t>D.M. n. 5 dell’08 febbraio 2021 art. 2, comma 6 “</w:t>
      </w:r>
      <w:r w:rsidRPr="0065795D">
        <w:rPr>
          <w:rFonts w:asciiTheme="minorHAnsi" w:hAnsiTheme="minorHAnsi" w:cstheme="minorHAnsi"/>
          <w:i/>
          <w:iCs/>
        </w:rPr>
        <w:t>Gli alunni in istruzione parentale sostengono annualmente l’esame di idoneità per il passaggio alla classe successiva, presso una istituzione scolastica statale o paritaria, ai fini della verifica dell’assolvimento</w:t>
      </w:r>
      <w:r w:rsidR="0065795D">
        <w:rPr>
          <w:rFonts w:asciiTheme="minorHAnsi" w:hAnsiTheme="minorHAnsi" w:cstheme="minorHAnsi"/>
          <w:i/>
          <w:iCs/>
        </w:rPr>
        <w:t xml:space="preserve"> </w:t>
      </w:r>
      <w:r w:rsidRPr="0065795D">
        <w:rPr>
          <w:rFonts w:asciiTheme="minorHAnsi" w:hAnsiTheme="minorHAnsi" w:cstheme="minorHAnsi"/>
          <w:i/>
          <w:iCs/>
        </w:rPr>
        <w:t>dell'obbligo di istruzione</w:t>
      </w:r>
      <w:r w:rsidRPr="0065795D">
        <w:rPr>
          <w:rFonts w:asciiTheme="minorHAnsi" w:hAnsiTheme="minorHAnsi" w:cstheme="minorHAnsi"/>
        </w:rPr>
        <w:t xml:space="preserve">”; </w:t>
      </w:r>
    </w:p>
    <w:p w14:paraId="46CD879D" w14:textId="77777777" w:rsidR="00896F61" w:rsidRPr="00896F61" w:rsidRDefault="005A7B5F" w:rsidP="005A7B5F">
      <w:pPr>
        <w:pStyle w:val="Paragrafoelenco"/>
        <w:numPr>
          <w:ilvl w:val="0"/>
          <w:numId w:val="8"/>
        </w:numPr>
        <w:jc w:val="both"/>
        <w:rPr>
          <w:rFonts w:asciiTheme="minorHAnsi" w:hAnsiTheme="minorHAnsi" w:cstheme="minorHAnsi"/>
          <w:i/>
          <w:iCs/>
        </w:rPr>
      </w:pPr>
      <w:r w:rsidRPr="0065795D">
        <w:rPr>
          <w:rFonts w:asciiTheme="minorHAnsi" w:hAnsiTheme="minorHAnsi" w:cstheme="minorHAnsi"/>
        </w:rPr>
        <w:t>Art. 3, comma 1 “</w:t>
      </w:r>
      <w:r w:rsidRPr="00896F61">
        <w:rPr>
          <w:rFonts w:asciiTheme="minorHAnsi" w:hAnsiTheme="minorHAnsi" w:cstheme="minorHAnsi"/>
          <w:i/>
          <w:iCs/>
        </w:rPr>
        <w:t>I genitori degli alunni o coloro che esercitano</w:t>
      </w:r>
      <w:r w:rsidR="0065795D" w:rsidRPr="00896F61">
        <w:rPr>
          <w:rFonts w:asciiTheme="minorHAnsi" w:hAnsiTheme="minorHAnsi" w:cstheme="minorHAnsi"/>
          <w:i/>
          <w:iCs/>
        </w:rPr>
        <w:t xml:space="preserve"> </w:t>
      </w:r>
      <w:r w:rsidRPr="00896F61">
        <w:rPr>
          <w:rFonts w:asciiTheme="minorHAnsi" w:hAnsiTheme="minorHAnsi" w:cstheme="minorHAnsi"/>
          <w:i/>
          <w:iCs/>
        </w:rPr>
        <w:t>la responsabilità genitoriale presentano, entro il 30 aprile di ciascun anno, la richiesta di</w:t>
      </w:r>
      <w:r w:rsidR="0065795D" w:rsidRPr="00896F61">
        <w:rPr>
          <w:rFonts w:asciiTheme="minorHAnsi" w:hAnsiTheme="minorHAnsi" w:cstheme="minorHAnsi"/>
          <w:i/>
          <w:iCs/>
        </w:rPr>
        <w:t xml:space="preserve"> </w:t>
      </w:r>
      <w:r w:rsidRPr="00896F61">
        <w:rPr>
          <w:rFonts w:asciiTheme="minorHAnsi" w:hAnsiTheme="minorHAnsi" w:cstheme="minorHAnsi"/>
          <w:i/>
          <w:iCs/>
        </w:rPr>
        <w:t>sostenere l’esame di idoneità al dirigente dell’istituzione scolastica statale o paritaria prescelta, unitamente al progetto didattico-educativo seguito nel corso dell’anno.</w:t>
      </w:r>
      <w:r w:rsidR="00896F61">
        <w:rPr>
          <w:rFonts w:asciiTheme="minorHAnsi" w:hAnsiTheme="minorHAnsi" w:cstheme="minorHAnsi"/>
          <w:i/>
          <w:iCs/>
        </w:rPr>
        <w:t xml:space="preserve"> </w:t>
      </w:r>
      <w:r w:rsidRPr="00896F61">
        <w:rPr>
          <w:rFonts w:asciiTheme="minorHAnsi" w:hAnsiTheme="minorHAnsi" w:cstheme="minorHAnsi"/>
          <w:i/>
          <w:iCs/>
        </w:rPr>
        <w:t>L’istituzione scolastica accerta l’acquisizione degli obiettivi in coerenza con le Indicazioni nazionali per il curricolo</w:t>
      </w:r>
      <w:r w:rsidRPr="00896F61">
        <w:rPr>
          <w:rFonts w:asciiTheme="minorHAnsi" w:hAnsiTheme="minorHAnsi" w:cstheme="minorHAnsi"/>
        </w:rPr>
        <w:t xml:space="preserve">”; </w:t>
      </w:r>
    </w:p>
    <w:p w14:paraId="023ABE08" w14:textId="77777777" w:rsidR="00896F61" w:rsidRPr="00896F61" w:rsidRDefault="005A7B5F" w:rsidP="005A7B5F">
      <w:pPr>
        <w:pStyle w:val="Paragrafoelenco"/>
        <w:numPr>
          <w:ilvl w:val="0"/>
          <w:numId w:val="8"/>
        </w:numPr>
        <w:jc w:val="both"/>
        <w:rPr>
          <w:rFonts w:asciiTheme="minorHAnsi" w:hAnsiTheme="minorHAnsi" w:cstheme="minorHAnsi"/>
          <w:i/>
          <w:iCs/>
        </w:rPr>
      </w:pPr>
      <w:r w:rsidRPr="00896F61">
        <w:rPr>
          <w:rFonts w:asciiTheme="minorHAnsi" w:hAnsiTheme="minorHAnsi" w:cstheme="minorHAnsi"/>
        </w:rPr>
        <w:t>Art. 3, comma 2 “</w:t>
      </w:r>
      <w:r w:rsidRPr="00896F61">
        <w:rPr>
          <w:rFonts w:asciiTheme="minorHAnsi" w:hAnsiTheme="minorHAnsi" w:cstheme="minorHAnsi"/>
          <w:i/>
          <w:iCs/>
        </w:rPr>
        <w:t>Nel caso di alunni con disabilità o disturbi specifici di apprendimento che vogliano avvalersi Ministero dell’istruzione  delle</w:t>
      </w:r>
      <w:r w:rsidR="00896F61" w:rsidRPr="00896F61">
        <w:rPr>
          <w:rFonts w:asciiTheme="minorHAnsi" w:hAnsiTheme="minorHAnsi" w:cstheme="minorHAnsi"/>
          <w:i/>
          <w:iCs/>
        </w:rPr>
        <w:t xml:space="preserve"> </w:t>
      </w:r>
      <w:r w:rsidRPr="00896F61">
        <w:rPr>
          <w:rFonts w:asciiTheme="minorHAnsi" w:hAnsiTheme="minorHAnsi" w:cstheme="minorHAnsi"/>
          <w:i/>
          <w:iCs/>
        </w:rPr>
        <w:t>misure dispensative o degli strumenti compensativi previsti dalla normativa vigente durante l’esame di idoneità, alla domanda è allegata copia delle certificazioni rilasciate, rispettivamente, ai sensi della legge 5 febbraio 1992, n. 104 e della legge 8 ottobre 2010, n.</w:t>
      </w:r>
      <w:r w:rsidR="00896F61" w:rsidRPr="00896F61">
        <w:rPr>
          <w:rFonts w:asciiTheme="minorHAnsi" w:hAnsiTheme="minorHAnsi" w:cstheme="minorHAnsi"/>
          <w:i/>
          <w:iCs/>
        </w:rPr>
        <w:t xml:space="preserve"> </w:t>
      </w:r>
      <w:r w:rsidRPr="00896F61">
        <w:rPr>
          <w:rFonts w:asciiTheme="minorHAnsi" w:hAnsiTheme="minorHAnsi" w:cstheme="minorHAnsi"/>
          <w:i/>
          <w:iCs/>
        </w:rPr>
        <w:t>170 e, ove predisposto, il piano educativo individualizzato o il piano didattico personalizzato</w:t>
      </w:r>
      <w:r w:rsidRPr="00896F61">
        <w:rPr>
          <w:rFonts w:asciiTheme="minorHAnsi" w:hAnsiTheme="minorHAnsi" w:cstheme="minorHAnsi"/>
        </w:rPr>
        <w:t>”.</w:t>
      </w:r>
    </w:p>
    <w:p w14:paraId="5F581F1B" w14:textId="5A9E8E4A" w:rsidR="0080161F" w:rsidRPr="00896F61" w:rsidRDefault="005A7B5F" w:rsidP="005A7B5F">
      <w:pPr>
        <w:pStyle w:val="Paragrafoelenco"/>
        <w:numPr>
          <w:ilvl w:val="0"/>
          <w:numId w:val="8"/>
        </w:numPr>
        <w:jc w:val="both"/>
        <w:rPr>
          <w:rFonts w:asciiTheme="minorHAnsi" w:hAnsiTheme="minorHAnsi" w:cstheme="minorHAnsi"/>
          <w:i/>
          <w:iCs/>
        </w:rPr>
      </w:pPr>
      <w:r w:rsidRPr="00896F61">
        <w:rPr>
          <w:rFonts w:asciiTheme="minorHAnsi" w:hAnsiTheme="minorHAnsi" w:cstheme="minorHAnsi"/>
        </w:rPr>
        <w:t>Circolare Ministeriale, prot. n. 29452 del 30 novembre 2021 viene ribadita la procedura operativa riguardo alla richiesta dell’educazione parentale da parte dei genitori, nello</w:t>
      </w:r>
      <w:r w:rsidR="00896F61">
        <w:rPr>
          <w:rFonts w:asciiTheme="minorHAnsi" w:hAnsiTheme="minorHAnsi" w:cstheme="minorHAnsi"/>
        </w:rPr>
        <w:t xml:space="preserve"> </w:t>
      </w:r>
      <w:r w:rsidRPr="00896F61">
        <w:rPr>
          <w:rFonts w:asciiTheme="minorHAnsi" w:hAnsiTheme="minorHAnsi" w:cstheme="minorHAnsi"/>
        </w:rPr>
        <w:t>specifico vengono definiti i termini di scadenza per la presentazione della comunicazione preventiva e del progetto didattico-educativo che l’alunno intende seguire, nonché della domanda di iscrizione all’esame di idoneità.</w:t>
      </w:r>
    </w:p>
    <w:p w14:paraId="0334021D" w14:textId="77777777" w:rsidR="0080161F" w:rsidRDefault="0080161F" w:rsidP="0080161F">
      <w:pPr>
        <w:jc w:val="both"/>
        <w:rPr>
          <w:rFonts w:asciiTheme="minorHAnsi" w:hAnsiTheme="minorHAnsi" w:cstheme="minorHAnsi"/>
        </w:rPr>
      </w:pPr>
    </w:p>
    <w:p w14:paraId="454BBE6F" w14:textId="465FE397" w:rsidR="0080161F" w:rsidRPr="00896F61" w:rsidRDefault="00896F61" w:rsidP="0080161F">
      <w:pPr>
        <w:jc w:val="both"/>
        <w:rPr>
          <w:rFonts w:asciiTheme="minorHAnsi" w:hAnsiTheme="minorHAnsi" w:cstheme="minorHAnsi"/>
          <w:b/>
          <w:bCs/>
        </w:rPr>
      </w:pPr>
      <w:r>
        <w:rPr>
          <w:rFonts w:asciiTheme="minorHAnsi" w:hAnsiTheme="minorHAnsi" w:cstheme="minorHAnsi"/>
          <w:b/>
          <w:bCs/>
        </w:rPr>
        <w:t>A</w:t>
      </w:r>
      <w:r w:rsidR="0080161F" w:rsidRPr="00896F61">
        <w:rPr>
          <w:rFonts w:asciiTheme="minorHAnsi" w:hAnsiTheme="minorHAnsi" w:cstheme="minorHAnsi"/>
          <w:b/>
          <w:bCs/>
        </w:rPr>
        <w:t xml:space="preserve">rt. 11 </w:t>
      </w:r>
      <w:r>
        <w:rPr>
          <w:rFonts w:asciiTheme="minorHAnsi" w:hAnsiTheme="minorHAnsi" w:cstheme="minorHAnsi"/>
          <w:b/>
          <w:bCs/>
        </w:rPr>
        <w:t>D</w:t>
      </w:r>
      <w:r w:rsidR="0080161F" w:rsidRPr="00896F61">
        <w:rPr>
          <w:rFonts w:asciiTheme="minorHAnsi" w:hAnsiTheme="minorHAnsi" w:cstheme="minorHAnsi"/>
          <w:b/>
          <w:bCs/>
        </w:rPr>
        <w:t>efinizioni</w:t>
      </w:r>
    </w:p>
    <w:p w14:paraId="3B060492" w14:textId="77777777" w:rsidR="00F20406" w:rsidRDefault="0080161F" w:rsidP="0080161F">
      <w:pPr>
        <w:jc w:val="both"/>
        <w:rPr>
          <w:rFonts w:asciiTheme="minorHAnsi" w:hAnsiTheme="minorHAnsi" w:cstheme="minorHAnsi"/>
        </w:rPr>
      </w:pPr>
      <w:r w:rsidRPr="0080161F">
        <w:rPr>
          <w:rFonts w:asciiTheme="minorHAnsi" w:hAnsiTheme="minorHAnsi" w:cstheme="minorHAnsi"/>
        </w:rPr>
        <w:t xml:space="preserve">L’istruzione parentale, denominata anche scuola familiare, paterna o homeschooling, è la scelta da parte della famiglia di provvedere direttamente all’istruzione dei propri figli; essa può coprire tutto il percorso di studi, dalla scuola primaria alla scuola secondaria di secondo grado. </w:t>
      </w:r>
    </w:p>
    <w:p w14:paraId="6C090A41" w14:textId="0AFB9CC4" w:rsidR="0080161F" w:rsidRDefault="0080161F" w:rsidP="0080161F">
      <w:pPr>
        <w:jc w:val="both"/>
        <w:rPr>
          <w:rFonts w:asciiTheme="minorHAnsi" w:hAnsiTheme="minorHAnsi" w:cstheme="minorHAnsi"/>
        </w:rPr>
      </w:pPr>
      <w:r w:rsidRPr="0080161F">
        <w:rPr>
          <w:rFonts w:asciiTheme="minorHAnsi" w:hAnsiTheme="minorHAnsi" w:cstheme="minorHAnsi"/>
        </w:rPr>
        <w:t>Secondo le leggi italiane, l’obbligo scolastico si adempie frequentando le scuole statali, le scuole non statali abilitate al rilascio di titoli di studio riconosciuti dallo Stato o anche</w:t>
      </w:r>
      <w:r w:rsidR="00896F61">
        <w:rPr>
          <w:rFonts w:asciiTheme="minorHAnsi" w:hAnsiTheme="minorHAnsi" w:cstheme="minorHAnsi"/>
        </w:rPr>
        <w:t xml:space="preserve"> </w:t>
      </w:r>
      <w:r w:rsidRPr="0080161F">
        <w:rPr>
          <w:rFonts w:asciiTheme="minorHAnsi" w:hAnsiTheme="minorHAnsi" w:cstheme="minorHAnsi"/>
        </w:rPr>
        <w:t>privatamente. Qualora i genitori decidano di ricorrere all’educazione parentale devono presentare, formalmente</w:t>
      </w:r>
      <w:r w:rsidR="00ED70A5">
        <w:rPr>
          <w:rFonts w:asciiTheme="minorHAnsi" w:hAnsiTheme="minorHAnsi" w:cstheme="minorHAnsi"/>
        </w:rPr>
        <w:t>,</w:t>
      </w:r>
      <w:r w:rsidRPr="0080161F">
        <w:rPr>
          <w:rFonts w:asciiTheme="minorHAnsi" w:hAnsiTheme="minorHAnsi" w:cstheme="minorHAnsi"/>
        </w:rPr>
        <w:t xml:space="preserve"> l’intenzione di avvalersene</w:t>
      </w:r>
      <w:r w:rsidR="00ED70A5">
        <w:rPr>
          <w:rFonts w:asciiTheme="minorHAnsi" w:hAnsiTheme="minorHAnsi" w:cstheme="minorHAnsi"/>
        </w:rPr>
        <w:t xml:space="preserve"> </w:t>
      </w:r>
      <w:r w:rsidRPr="0080161F">
        <w:rPr>
          <w:rFonts w:asciiTheme="minorHAnsi" w:hAnsiTheme="minorHAnsi" w:cstheme="minorHAnsi"/>
        </w:rPr>
        <w:lastRenderedPageBreak/>
        <w:t>all’istituzione scolastica in cui risultano</w:t>
      </w:r>
      <w:r w:rsidR="00896F61">
        <w:rPr>
          <w:rFonts w:asciiTheme="minorHAnsi" w:hAnsiTheme="minorHAnsi" w:cstheme="minorHAnsi"/>
        </w:rPr>
        <w:t xml:space="preserve"> </w:t>
      </w:r>
      <w:r w:rsidRPr="0080161F">
        <w:rPr>
          <w:rFonts w:asciiTheme="minorHAnsi" w:hAnsiTheme="minorHAnsi" w:cstheme="minorHAnsi"/>
        </w:rPr>
        <w:t xml:space="preserve">iscritti i figli o </w:t>
      </w:r>
      <w:r w:rsidR="00ED70A5">
        <w:rPr>
          <w:rFonts w:asciiTheme="minorHAnsi" w:hAnsiTheme="minorHAnsi" w:cstheme="minorHAnsi"/>
        </w:rPr>
        <w:t xml:space="preserve">in </w:t>
      </w:r>
      <w:r w:rsidRPr="0080161F">
        <w:rPr>
          <w:rFonts w:asciiTheme="minorHAnsi" w:hAnsiTheme="minorHAnsi" w:cstheme="minorHAnsi"/>
        </w:rPr>
        <w:t>quella più vicina al luogo di residenza, rilasciando al Dirigente scolastico</w:t>
      </w:r>
      <w:r w:rsidR="00896F61">
        <w:rPr>
          <w:rFonts w:asciiTheme="minorHAnsi" w:hAnsiTheme="minorHAnsi" w:cstheme="minorHAnsi"/>
        </w:rPr>
        <w:t xml:space="preserve"> </w:t>
      </w:r>
      <w:r w:rsidRPr="0080161F">
        <w:rPr>
          <w:rFonts w:asciiTheme="minorHAnsi" w:hAnsiTheme="minorHAnsi" w:cstheme="minorHAnsi"/>
        </w:rPr>
        <w:t>un’apposita dichiarazione documentata, attestante il possesso della capacità tecnica o economica per provvedere all’insegnamento parentale direttamente o mediante precettori o enti</w:t>
      </w:r>
      <w:r w:rsidR="00896F61">
        <w:rPr>
          <w:rFonts w:asciiTheme="minorHAnsi" w:hAnsiTheme="minorHAnsi" w:cstheme="minorHAnsi"/>
        </w:rPr>
        <w:t xml:space="preserve"> </w:t>
      </w:r>
      <w:r w:rsidRPr="0080161F">
        <w:rPr>
          <w:rFonts w:asciiTheme="minorHAnsi" w:hAnsiTheme="minorHAnsi" w:cstheme="minorHAnsi"/>
        </w:rPr>
        <w:t xml:space="preserve">privati </w:t>
      </w:r>
      <w:r w:rsidR="00ED70A5">
        <w:rPr>
          <w:rFonts w:asciiTheme="minorHAnsi" w:hAnsiTheme="minorHAnsi" w:cstheme="minorHAnsi"/>
        </w:rPr>
        <w:t xml:space="preserve">per </w:t>
      </w:r>
      <w:r w:rsidRPr="0080161F">
        <w:rPr>
          <w:rFonts w:asciiTheme="minorHAnsi" w:hAnsiTheme="minorHAnsi" w:cstheme="minorHAnsi"/>
        </w:rPr>
        <w:t>ademp</w:t>
      </w:r>
      <w:r w:rsidR="00ED70A5">
        <w:rPr>
          <w:rFonts w:asciiTheme="minorHAnsi" w:hAnsiTheme="minorHAnsi" w:cstheme="minorHAnsi"/>
        </w:rPr>
        <w:t>iere</w:t>
      </w:r>
      <w:r w:rsidRPr="0080161F">
        <w:rPr>
          <w:rFonts w:asciiTheme="minorHAnsi" w:hAnsiTheme="minorHAnsi" w:cstheme="minorHAnsi"/>
        </w:rPr>
        <w:t xml:space="preserve"> </w:t>
      </w:r>
      <w:r w:rsidR="00ED70A5">
        <w:rPr>
          <w:rFonts w:asciiTheme="minorHAnsi" w:hAnsiTheme="minorHAnsi" w:cstheme="minorHAnsi"/>
        </w:rPr>
        <w:t>a</w:t>
      </w:r>
      <w:r w:rsidRPr="0080161F">
        <w:rPr>
          <w:rFonts w:asciiTheme="minorHAnsi" w:hAnsiTheme="minorHAnsi" w:cstheme="minorHAnsi"/>
        </w:rPr>
        <w:t>ll’obbligo di istruzione, darne comunicazione anno per anno alla</w:t>
      </w:r>
      <w:r w:rsidR="00896F61">
        <w:rPr>
          <w:rFonts w:asciiTheme="minorHAnsi" w:hAnsiTheme="minorHAnsi" w:cstheme="minorHAnsi"/>
        </w:rPr>
        <w:t xml:space="preserve"> </w:t>
      </w:r>
      <w:r w:rsidRPr="0080161F">
        <w:rPr>
          <w:rFonts w:asciiTheme="minorHAnsi" w:hAnsiTheme="minorHAnsi" w:cstheme="minorHAnsi"/>
        </w:rPr>
        <w:t>competente autorità, che provvede agli opportuni controlli, così come previsto dal Decreto</w:t>
      </w:r>
      <w:r w:rsidR="00896F61">
        <w:rPr>
          <w:rFonts w:asciiTheme="minorHAnsi" w:hAnsiTheme="minorHAnsi" w:cstheme="minorHAnsi"/>
        </w:rPr>
        <w:t xml:space="preserve"> </w:t>
      </w:r>
      <w:r w:rsidRPr="0080161F">
        <w:rPr>
          <w:rFonts w:asciiTheme="minorHAnsi" w:hAnsiTheme="minorHAnsi" w:cstheme="minorHAnsi"/>
        </w:rPr>
        <w:t>legislativo 16 aprile 1994, n.297, art 111, comma 2, “Testo unico sull’Istruzione” e dal Decreto legislativo n. 76/2005 all’art. 1, comma 6. Tale domanda deve essere inoltrata al Dirigente</w:t>
      </w:r>
      <w:r w:rsidR="00896F61">
        <w:rPr>
          <w:rFonts w:asciiTheme="minorHAnsi" w:hAnsiTheme="minorHAnsi" w:cstheme="minorHAnsi"/>
        </w:rPr>
        <w:t xml:space="preserve"> </w:t>
      </w:r>
      <w:r w:rsidRPr="0080161F">
        <w:rPr>
          <w:rFonts w:asciiTheme="minorHAnsi" w:hAnsiTheme="minorHAnsi" w:cstheme="minorHAnsi"/>
        </w:rPr>
        <w:t>Scolastico entro il termine di presentazione delle iscrizioni on line valevole per l’anno</w:t>
      </w:r>
      <w:r w:rsidR="00896F61">
        <w:rPr>
          <w:rFonts w:asciiTheme="minorHAnsi" w:hAnsiTheme="minorHAnsi" w:cstheme="minorHAnsi"/>
        </w:rPr>
        <w:t xml:space="preserve"> </w:t>
      </w:r>
      <w:r w:rsidRPr="0080161F">
        <w:rPr>
          <w:rFonts w:asciiTheme="minorHAnsi" w:hAnsiTheme="minorHAnsi" w:cstheme="minorHAnsi"/>
        </w:rPr>
        <w:t>scolastico successivo, inviando contestualmente il progetto didattico-educativo che intenderà seguire. (cfr. C.M. prot. n. 29452 del 30 novembre 2021: “Iscrizioni alle scuole</w:t>
      </w:r>
      <w:r w:rsidRPr="0080161F">
        <w:t xml:space="preserve"> </w:t>
      </w:r>
      <w:r w:rsidRPr="0080161F">
        <w:rPr>
          <w:rFonts w:asciiTheme="minorHAnsi" w:hAnsiTheme="minorHAnsi" w:cstheme="minorHAnsi"/>
        </w:rPr>
        <w:t>dell’infanzia e alle scuole di ogni ordine e grado per l’anno scolastico 2022/2023”) oppure,</w:t>
      </w:r>
      <w:r w:rsidR="00896F61">
        <w:rPr>
          <w:rFonts w:asciiTheme="minorHAnsi" w:hAnsiTheme="minorHAnsi" w:cstheme="minorHAnsi"/>
        </w:rPr>
        <w:t xml:space="preserve"> </w:t>
      </w:r>
      <w:r w:rsidRPr="0080161F">
        <w:rPr>
          <w:rFonts w:asciiTheme="minorHAnsi" w:hAnsiTheme="minorHAnsi" w:cstheme="minorHAnsi"/>
        </w:rPr>
        <w:t>entro e non oltre l’inizio delle lezioni dell’anno scolastico di riferimento.</w:t>
      </w:r>
    </w:p>
    <w:p w14:paraId="020C397F" w14:textId="77777777" w:rsidR="00896F61" w:rsidRDefault="00896F61" w:rsidP="00896F61">
      <w:pPr>
        <w:jc w:val="both"/>
        <w:rPr>
          <w:rFonts w:asciiTheme="minorHAnsi" w:hAnsiTheme="minorHAnsi" w:cstheme="minorHAnsi"/>
        </w:rPr>
      </w:pPr>
    </w:p>
    <w:p w14:paraId="2E2373C9" w14:textId="673F4A24" w:rsidR="005A7B5F" w:rsidRPr="00896F61" w:rsidRDefault="005A7B5F" w:rsidP="00896F61">
      <w:pPr>
        <w:jc w:val="both"/>
        <w:rPr>
          <w:rFonts w:asciiTheme="minorHAnsi" w:hAnsiTheme="minorHAnsi" w:cstheme="minorHAnsi"/>
        </w:rPr>
      </w:pPr>
      <w:r w:rsidRPr="00896F61">
        <w:rPr>
          <w:rFonts w:asciiTheme="minorHAnsi" w:hAnsiTheme="minorHAnsi" w:cstheme="minorHAnsi"/>
          <w:b/>
          <w:bCs/>
        </w:rPr>
        <w:t>Art. 12</w:t>
      </w:r>
      <w:r w:rsidR="00896F61">
        <w:rPr>
          <w:rFonts w:asciiTheme="minorHAnsi" w:hAnsiTheme="minorHAnsi" w:cstheme="minorHAnsi"/>
        </w:rPr>
        <w:t xml:space="preserve"> </w:t>
      </w:r>
      <w:r w:rsidRPr="005A7B5F">
        <w:rPr>
          <w:rFonts w:asciiTheme="minorHAnsi" w:hAnsiTheme="minorHAnsi" w:cstheme="minorHAnsi"/>
          <w:b/>
          <w:bCs/>
        </w:rPr>
        <w:t>Modalità di assolvimento e deroghe</w:t>
      </w:r>
    </w:p>
    <w:p w14:paraId="7A376145" w14:textId="63CD6A2E" w:rsidR="005A7B5F" w:rsidRPr="00896F61" w:rsidRDefault="005A7B5F" w:rsidP="00896F61">
      <w:pPr>
        <w:jc w:val="both"/>
        <w:rPr>
          <w:rFonts w:asciiTheme="minorHAnsi" w:hAnsiTheme="minorHAnsi" w:cstheme="minorHAnsi"/>
        </w:rPr>
      </w:pPr>
      <w:r w:rsidRPr="00896F61">
        <w:rPr>
          <w:rFonts w:asciiTheme="minorHAnsi" w:hAnsiTheme="minorHAnsi" w:cstheme="minorHAnsi"/>
        </w:rPr>
        <w:t>Nel caso di istruzione parentale, a garanzia dell’assolvimento del dovere all’istruzione, il</w:t>
      </w:r>
      <w:r w:rsidR="00896F61" w:rsidRPr="00896F61">
        <w:rPr>
          <w:rFonts w:asciiTheme="minorHAnsi" w:hAnsiTheme="minorHAnsi" w:cstheme="minorHAnsi"/>
        </w:rPr>
        <w:t xml:space="preserve"> </w:t>
      </w:r>
      <w:r w:rsidRPr="00896F61">
        <w:rPr>
          <w:rFonts w:asciiTheme="minorHAnsi" w:hAnsiTheme="minorHAnsi" w:cstheme="minorHAnsi"/>
        </w:rPr>
        <w:t>minore è tenuto a sostenere, ogni anno, l’esame d‘idoneità per l’ammissione all’anno successivo. Coloro che intendano</w:t>
      </w:r>
      <w:r w:rsidR="00896F61" w:rsidRPr="00896F61">
        <w:rPr>
          <w:rFonts w:asciiTheme="minorHAnsi" w:hAnsiTheme="minorHAnsi" w:cstheme="minorHAnsi"/>
        </w:rPr>
        <w:t xml:space="preserve"> </w:t>
      </w:r>
      <w:r w:rsidRPr="00896F61">
        <w:rPr>
          <w:rFonts w:asciiTheme="minorHAnsi" w:hAnsiTheme="minorHAnsi" w:cstheme="minorHAnsi"/>
        </w:rPr>
        <w:t>provvedere autonomamente all’istruzione dei minori soggetti</w:t>
      </w:r>
      <w:r w:rsidR="00896F61" w:rsidRPr="00896F61">
        <w:rPr>
          <w:rFonts w:asciiTheme="minorHAnsi" w:hAnsiTheme="minorHAnsi" w:cstheme="minorHAnsi"/>
        </w:rPr>
        <w:t xml:space="preserve"> </w:t>
      </w:r>
      <w:r w:rsidRPr="00896F61">
        <w:rPr>
          <w:rFonts w:asciiTheme="minorHAnsi" w:hAnsiTheme="minorHAnsi" w:cstheme="minorHAnsi"/>
        </w:rPr>
        <w:t>all’obbligo, devono rilasciare al Dirigente della scuola del territorio di residenza, apposita</w:t>
      </w:r>
      <w:r w:rsidR="00896F61" w:rsidRPr="00896F61">
        <w:rPr>
          <w:rFonts w:asciiTheme="minorHAnsi" w:hAnsiTheme="minorHAnsi" w:cstheme="minorHAnsi"/>
        </w:rPr>
        <w:t xml:space="preserve"> </w:t>
      </w:r>
      <w:r w:rsidRPr="00896F61">
        <w:rPr>
          <w:rFonts w:asciiTheme="minorHAnsi" w:hAnsiTheme="minorHAnsi" w:cstheme="minorHAnsi"/>
        </w:rPr>
        <w:t>dichiarazione debitamente documentata – da rinnovare anno per anno – del possesso “</w:t>
      </w:r>
      <w:r w:rsidRPr="00D43061">
        <w:rPr>
          <w:rFonts w:asciiTheme="minorHAnsi" w:hAnsiTheme="minorHAnsi" w:cstheme="minorHAnsi"/>
          <w:i/>
          <w:iCs/>
        </w:rPr>
        <w:t>della capacità tecnica ed economica</w:t>
      </w:r>
      <w:r w:rsidRPr="00896F61">
        <w:rPr>
          <w:rFonts w:asciiTheme="minorHAnsi" w:hAnsiTheme="minorHAnsi" w:cstheme="minorHAnsi"/>
        </w:rPr>
        <w:t>” di provvedervi. Il Dirigente medesimo ha l’onere di accertare la fondatezza di tale dichiarazione.</w:t>
      </w:r>
    </w:p>
    <w:p w14:paraId="3ECBA855" w14:textId="717AAC7F" w:rsidR="005A7B5F" w:rsidRPr="00896F61" w:rsidRDefault="005A7B5F" w:rsidP="00896F61">
      <w:pPr>
        <w:jc w:val="both"/>
        <w:rPr>
          <w:rFonts w:asciiTheme="minorHAnsi" w:hAnsiTheme="minorHAnsi" w:cstheme="minorHAnsi"/>
        </w:rPr>
      </w:pPr>
      <w:r w:rsidRPr="00896F61">
        <w:rPr>
          <w:rFonts w:asciiTheme="minorHAnsi" w:hAnsiTheme="minorHAnsi" w:cstheme="minorHAnsi"/>
        </w:rPr>
        <w:t>Coloro che frequentano una scuola non statale e non paritaria hanno l’obbligo di sottoporsi</w:t>
      </w:r>
      <w:r w:rsidR="00896F61" w:rsidRPr="00896F61">
        <w:rPr>
          <w:rFonts w:asciiTheme="minorHAnsi" w:hAnsiTheme="minorHAnsi" w:cstheme="minorHAnsi"/>
        </w:rPr>
        <w:t xml:space="preserve"> </w:t>
      </w:r>
      <w:r w:rsidRPr="00896F61">
        <w:rPr>
          <w:rFonts w:asciiTheme="minorHAnsi" w:hAnsiTheme="minorHAnsi" w:cstheme="minorHAnsi"/>
        </w:rPr>
        <w:t>ad esame d’idoneità nel caso in cui intendano iscriversi a scuole statali o paritarie, nonché</w:t>
      </w:r>
      <w:r w:rsidR="00896F61" w:rsidRPr="00896F61">
        <w:rPr>
          <w:rFonts w:asciiTheme="minorHAnsi" w:hAnsiTheme="minorHAnsi" w:cstheme="minorHAnsi"/>
        </w:rPr>
        <w:t xml:space="preserve"> </w:t>
      </w:r>
      <w:r w:rsidRPr="00896F61">
        <w:rPr>
          <w:rFonts w:asciiTheme="minorHAnsi" w:hAnsiTheme="minorHAnsi" w:cstheme="minorHAnsi"/>
        </w:rPr>
        <w:t>in ogni caso, al termine della scuola primaria per il passaggio alla scuola secondaria di</w:t>
      </w:r>
      <w:r w:rsidR="00896F61" w:rsidRPr="00896F61">
        <w:rPr>
          <w:rFonts w:asciiTheme="minorHAnsi" w:hAnsiTheme="minorHAnsi" w:cstheme="minorHAnsi"/>
        </w:rPr>
        <w:t xml:space="preserve"> </w:t>
      </w:r>
      <w:r w:rsidRPr="00896F61">
        <w:rPr>
          <w:rFonts w:asciiTheme="minorHAnsi" w:hAnsiTheme="minorHAnsi" w:cstheme="minorHAnsi"/>
        </w:rPr>
        <w:t>primo grado. Inoltre, tutti i richiedenti sono tenuti a sostenere l’esame di Stato a conclusione del primo ciclo d’istruzione.</w:t>
      </w:r>
    </w:p>
    <w:p w14:paraId="26059B59" w14:textId="77777777" w:rsidR="005A7B5F" w:rsidRPr="00896F61" w:rsidRDefault="005A7B5F" w:rsidP="00896F61">
      <w:pPr>
        <w:jc w:val="both"/>
        <w:rPr>
          <w:rFonts w:asciiTheme="minorHAnsi" w:hAnsiTheme="minorHAnsi" w:cstheme="minorHAnsi"/>
        </w:rPr>
      </w:pPr>
      <w:r w:rsidRPr="00896F61">
        <w:rPr>
          <w:rFonts w:asciiTheme="minorHAnsi" w:hAnsiTheme="minorHAnsi" w:cstheme="minorHAnsi"/>
        </w:rPr>
        <w:t>Quindi, si ritiene opportuno precisare che:</w:t>
      </w:r>
    </w:p>
    <w:p w14:paraId="77536642" w14:textId="78A65095" w:rsidR="005A7B5F" w:rsidRPr="00896F61" w:rsidRDefault="005A7B5F" w:rsidP="00896F61">
      <w:pPr>
        <w:jc w:val="both"/>
        <w:rPr>
          <w:rFonts w:asciiTheme="minorHAnsi" w:hAnsiTheme="minorHAnsi" w:cstheme="minorHAnsi"/>
        </w:rPr>
      </w:pPr>
      <w:r w:rsidRPr="00896F61">
        <w:rPr>
          <w:rFonts w:asciiTheme="minorHAnsi" w:hAnsiTheme="minorHAnsi" w:cstheme="minorHAnsi"/>
        </w:rPr>
        <w:t>• la responsabilità dell’adempimento dell’obbligo scolastico è dei genitori dei minori (o</w:t>
      </w:r>
      <w:r w:rsidR="00896F61" w:rsidRPr="00896F61">
        <w:rPr>
          <w:rFonts w:asciiTheme="minorHAnsi" w:hAnsiTheme="minorHAnsi" w:cstheme="minorHAnsi"/>
        </w:rPr>
        <w:t xml:space="preserve"> </w:t>
      </w:r>
      <w:r w:rsidRPr="00896F61">
        <w:rPr>
          <w:rFonts w:asciiTheme="minorHAnsi" w:hAnsiTheme="minorHAnsi" w:cstheme="minorHAnsi"/>
        </w:rPr>
        <w:t>di chi</w:t>
      </w:r>
      <w:r w:rsidR="00896F61" w:rsidRPr="00896F61">
        <w:rPr>
          <w:rFonts w:asciiTheme="minorHAnsi" w:hAnsiTheme="minorHAnsi" w:cstheme="minorHAnsi"/>
        </w:rPr>
        <w:t xml:space="preserve"> </w:t>
      </w:r>
      <w:r w:rsidRPr="00896F61">
        <w:rPr>
          <w:rFonts w:asciiTheme="minorHAnsi" w:hAnsiTheme="minorHAnsi" w:cstheme="minorHAnsi"/>
        </w:rPr>
        <w:t>ne fa le veci);</w:t>
      </w:r>
    </w:p>
    <w:p w14:paraId="36810F63" w14:textId="65854B3B" w:rsidR="005A7B5F" w:rsidRPr="00896F61" w:rsidRDefault="005A7B5F" w:rsidP="00896F61">
      <w:pPr>
        <w:jc w:val="both"/>
        <w:rPr>
          <w:rFonts w:asciiTheme="minorHAnsi" w:hAnsiTheme="minorHAnsi" w:cstheme="minorHAnsi"/>
        </w:rPr>
      </w:pPr>
      <w:r w:rsidRPr="00896F61">
        <w:rPr>
          <w:rFonts w:asciiTheme="minorHAnsi" w:hAnsiTheme="minorHAnsi" w:cstheme="minorHAnsi"/>
        </w:rPr>
        <w:t>• la scelta dell’istruzione parentale va fatta annualmente e comunicata all’autorità competente (Sindaco del Comune di residenza e Dirigente Scolastico) da parte di</w:t>
      </w:r>
      <w:r w:rsidR="00896F61" w:rsidRPr="00896F61">
        <w:rPr>
          <w:rFonts w:asciiTheme="minorHAnsi" w:hAnsiTheme="minorHAnsi" w:cstheme="minorHAnsi"/>
        </w:rPr>
        <w:t xml:space="preserve"> </w:t>
      </w:r>
      <w:r w:rsidRPr="00896F61">
        <w:rPr>
          <w:rFonts w:asciiTheme="minorHAnsi" w:hAnsiTheme="minorHAnsi" w:cstheme="minorHAnsi"/>
        </w:rPr>
        <w:t>entrambi i genitori dei minori;</w:t>
      </w:r>
    </w:p>
    <w:p w14:paraId="548DAB27" w14:textId="42F6916E" w:rsidR="005A7B5F" w:rsidRPr="00896F61" w:rsidRDefault="005A7B5F" w:rsidP="00896F61">
      <w:pPr>
        <w:jc w:val="both"/>
        <w:rPr>
          <w:rFonts w:asciiTheme="minorHAnsi" w:hAnsiTheme="minorHAnsi" w:cstheme="minorHAnsi"/>
        </w:rPr>
      </w:pPr>
      <w:r w:rsidRPr="00896F61">
        <w:rPr>
          <w:rFonts w:asciiTheme="minorHAnsi" w:hAnsiTheme="minorHAnsi" w:cstheme="minorHAnsi"/>
        </w:rPr>
        <w:t>• come previsto dall’art. 1 comma 4, D. lgs 76/2005, i genitori che esercitano tale diritto</w:t>
      </w:r>
      <w:r w:rsidR="00896F61" w:rsidRPr="00896F61">
        <w:rPr>
          <w:rFonts w:asciiTheme="minorHAnsi" w:hAnsiTheme="minorHAnsi" w:cstheme="minorHAnsi"/>
        </w:rPr>
        <w:t xml:space="preserve"> </w:t>
      </w:r>
      <w:r w:rsidRPr="00896F61">
        <w:rPr>
          <w:rFonts w:asciiTheme="minorHAnsi" w:hAnsiTheme="minorHAnsi" w:cstheme="minorHAnsi"/>
        </w:rPr>
        <w:t>sono</w:t>
      </w:r>
      <w:r w:rsidR="00896F61" w:rsidRPr="00896F61">
        <w:rPr>
          <w:rFonts w:asciiTheme="minorHAnsi" w:hAnsiTheme="minorHAnsi" w:cstheme="minorHAnsi"/>
        </w:rPr>
        <w:t xml:space="preserve"> </w:t>
      </w:r>
      <w:r w:rsidRPr="00896F61">
        <w:rPr>
          <w:rFonts w:asciiTheme="minorHAnsi" w:hAnsiTheme="minorHAnsi" w:cstheme="minorHAnsi"/>
        </w:rPr>
        <w:t>tenuti a darne comunicazione all’Autorità;</w:t>
      </w:r>
    </w:p>
    <w:p w14:paraId="33340D97" w14:textId="41016C39" w:rsidR="005A7B5F" w:rsidRPr="00896F61" w:rsidRDefault="005A7B5F" w:rsidP="00896F61">
      <w:pPr>
        <w:jc w:val="both"/>
        <w:rPr>
          <w:rFonts w:asciiTheme="minorHAnsi" w:hAnsiTheme="minorHAnsi" w:cstheme="minorHAnsi"/>
        </w:rPr>
      </w:pPr>
      <w:r w:rsidRPr="00896F61">
        <w:rPr>
          <w:rFonts w:asciiTheme="minorHAnsi" w:hAnsiTheme="minorHAnsi" w:cstheme="minorHAnsi"/>
        </w:rPr>
        <w:t>• la comunicazione va indirizzata al Sindaco del Comune in cui risiede il minore, responsabile della vigilanza sull’adempimento dell’obbligo (art 5 D.</w:t>
      </w:r>
      <w:r w:rsidR="00D43061">
        <w:rPr>
          <w:rFonts w:asciiTheme="minorHAnsi" w:hAnsiTheme="minorHAnsi" w:cstheme="minorHAnsi"/>
        </w:rPr>
        <w:t xml:space="preserve"> </w:t>
      </w:r>
      <w:r w:rsidRPr="00896F61">
        <w:rPr>
          <w:rFonts w:asciiTheme="minorHAnsi" w:hAnsiTheme="minorHAnsi" w:cstheme="minorHAnsi"/>
        </w:rPr>
        <w:t>lgs 76/2005). Il</w:t>
      </w:r>
      <w:r w:rsidR="00896F61" w:rsidRPr="00896F61">
        <w:rPr>
          <w:rFonts w:asciiTheme="minorHAnsi" w:hAnsiTheme="minorHAnsi" w:cstheme="minorHAnsi"/>
        </w:rPr>
        <w:t xml:space="preserve"> </w:t>
      </w:r>
      <w:r w:rsidRPr="00896F61">
        <w:rPr>
          <w:rFonts w:asciiTheme="minorHAnsi" w:hAnsiTheme="minorHAnsi" w:cstheme="minorHAnsi"/>
        </w:rPr>
        <w:t>Dirigente scolastico è coinvolto nella vigilanza sull’obbligo quando il minore è stato iscritto, o per lui è stata richiesta l’iscrizione, presso un’istituzione scolastica</w:t>
      </w:r>
      <w:r w:rsidR="00896F61" w:rsidRPr="00896F61">
        <w:rPr>
          <w:rFonts w:asciiTheme="minorHAnsi" w:hAnsiTheme="minorHAnsi" w:cstheme="minorHAnsi"/>
        </w:rPr>
        <w:t xml:space="preserve"> </w:t>
      </w:r>
      <w:r w:rsidRPr="00896F61">
        <w:rPr>
          <w:rFonts w:asciiTheme="minorHAnsi" w:hAnsiTheme="minorHAnsi" w:cstheme="minorHAnsi"/>
        </w:rPr>
        <w:t>(art. 5, comma 2 lettera b D.. lgs 76/2005). Risulta</w:t>
      </w:r>
      <w:r w:rsidR="00D43061">
        <w:rPr>
          <w:rFonts w:asciiTheme="minorHAnsi" w:hAnsiTheme="minorHAnsi" w:cstheme="minorHAnsi"/>
        </w:rPr>
        <w:t>,</w:t>
      </w:r>
      <w:r w:rsidRPr="00896F61">
        <w:rPr>
          <w:rFonts w:asciiTheme="minorHAnsi" w:hAnsiTheme="minorHAnsi" w:cstheme="minorHAnsi"/>
        </w:rPr>
        <w:t xml:space="preserve"> comunque</w:t>
      </w:r>
      <w:r w:rsidR="00D43061">
        <w:rPr>
          <w:rFonts w:asciiTheme="minorHAnsi" w:hAnsiTheme="minorHAnsi" w:cstheme="minorHAnsi"/>
        </w:rPr>
        <w:t>,</w:t>
      </w:r>
      <w:r w:rsidRPr="00896F61">
        <w:rPr>
          <w:rFonts w:asciiTheme="minorHAnsi" w:hAnsiTheme="minorHAnsi" w:cstheme="minorHAnsi"/>
        </w:rPr>
        <w:t xml:space="preserve"> opportuno inviare la</w:t>
      </w:r>
      <w:r w:rsidR="00D43061">
        <w:rPr>
          <w:rFonts w:asciiTheme="minorHAnsi" w:hAnsiTheme="minorHAnsi" w:cstheme="minorHAnsi"/>
        </w:rPr>
        <w:t xml:space="preserve"> </w:t>
      </w:r>
      <w:r w:rsidRPr="00896F61">
        <w:rPr>
          <w:rFonts w:asciiTheme="minorHAnsi" w:hAnsiTheme="minorHAnsi" w:cstheme="minorHAnsi"/>
        </w:rPr>
        <w:t>comunicazione tanto al Sindaco quanto al Dirigente scolastico della scuola che</w:t>
      </w:r>
      <w:r w:rsidR="00896F61" w:rsidRPr="00896F61">
        <w:rPr>
          <w:rFonts w:asciiTheme="minorHAnsi" w:hAnsiTheme="minorHAnsi" w:cstheme="minorHAnsi"/>
        </w:rPr>
        <w:t xml:space="preserve"> </w:t>
      </w:r>
      <w:r w:rsidRPr="00896F61">
        <w:rPr>
          <w:rFonts w:asciiTheme="minorHAnsi" w:hAnsiTheme="minorHAnsi" w:cstheme="minorHAnsi"/>
        </w:rPr>
        <w:t>sarebbe territorialmente competente per l’iscrizione;</w:t>
      </w:r>
    </w:p>
    <w:p w14:paraId="3240A509" w14:textId="72A3AF75" w:rsidR="005A7B5F" w:rsidRPr="00896F61" w:rsidRDefault="005A7B5F" w:rsidP="00896F61">
      <w:pPr>
        <w:jc w:val="both"/>
        <w:rPr>
          <w:rFonts w:asciiTheme="minorHAnsi" w:hAnsiTheme="minorHAnsi" w:cstheme="minorHAnsi"/>
        </w:rPr>
      </w:pPr>
      <w:r w:rsidRPr="00896F61">
        <w:rPr>
          <w:rFonts w:asciiTheme="minorHAnsi" w:hAnsiTheme="minorHAnsi" w:cstheme="minorHAnsi"/>
        </w:rPr>
        <w:t>• dal momento in cui la Scuola riceve la comunicazione diventa scuola vigilante</w:t>
      </w:r>
      <w:r w:rsidR="00896F61" w:rsidRPr="00896F61">
        <w:rPr>
          <w:rFonts w:asciiTheme="minorHAnsi" w:hAnsiTheme="minorHAnsi" w:cstheme="minorHAnsi"/>
        </w:rPr>
        <w:t xml:space="preserve"> </w:t>
      </w:r>
      <w:r w:rsidRPr="00896F61">
        <w:rPr>
          <w:rFonts w:asciiTheme="minorHAnsi" w:hAnsiTheme="minorHAnsi" w:cstheme="minorHAnsi"/>
        </w:rPr>
        <w:t>sull’adempimento dell’obbligo ed invia apposita comunicazione al Comune e</w:t>
      </w:r>
      <w:r w:rsidR="00896F61" w:rsidRPr="00896F61">
        <w:rPr>
          <w:rFonts w:asciiTheme="minorHAnsi" w:hAnsiTheme="minorHAnsi" w:cstheme="minorHAnsi"/>
        </w:rPr>
        <w:t xml:space="preserve"> </w:t>
      </w:r>
      <w:r w:rsidRPr="00896F61">
        <w:rPr>
          <w:rFonts w:asciiTheme="minorHAnsi" w:hAnsiTheme="minorHAnsi" w:cstheme="minorHAnsi"/>
        </w:rPr>
        <w:t>all’Ufficio V</w:t>
      </w:r>
      <w:r w:rsidR="00896F61" w:rsidRPr="00896F61">
        <w:rPr>
          <w:rFonts w:asciiTheme="minorHAnsi" w:hAnsiTheme="minorHAnsi" w:cstheme="minorHAnsi"/>
        </w:rPr>
        <w:t>I</w:t>
      </w:r>
      <w:r w:rsidRPr="00896F61">
        <w:rPr>
          <w:rFonts w:asciiTheme="minorHAnsi" w:hAnsiTheme="minorHAnsi" w:cstheme="minorHAnsi"/>
        </w:rPr>
        <w:t xml:space="preserve"> - Ambito territoriale per la provincia di A</w:t>
      </w:r>
      <w:r w:rsidR="00896F61" w:rsidRPr="00896F61">
        <w:rPr>
          <w:rFonts w:asciiTheme="minorHAnsi" w:hAnsiTheme="minorHAnsi" w:cstheme="minorHAnsi"/>
        </w:rPr>
        <w:t>rezzo</w:t>
      </w:r>
      <w:r w:rsidRPr="00896F61">
        <w:rPr>
          <w:rFonts w:asciiTheme="minorHAnsi" w:hAnsiTheme="minorHAnsi" w:cstheme="minorHAnsi"/>
        </w:rPr>
        <w:t>;</w:t>
      </w:r>
    </w:p>
    <w:p w14:paraId="75081E09" w14:textId="77777777" w:rsidR="005A7B5F" w:rsidRPr="00896F61" w:rsidRDefault="005A7B5F" w:rsidP="00896F61">
      <w:pPr>
        <w:jc w:val="both"/>
        <w:rPr>
          <w:rFonts w:asciiTheme="minorHAnsi" w:hAnsiTheme="minorHAnsi" w:cstheme="minorHAnsi"/>
        </w:rPr>
      </w:pPr>
      <w:r w:rsidRPr="00896F61">
        <w:rPr>
          <w:rFonts w:asciiTheme="minorHAnsi" w:hAnsiTheme="minorHAnsi" w:cstheme="minorHAnsi"/>
        </w:rPr>
        <w:t>• la comunicazione di “istruzione parentale” va effettuata annualmente;</w:t>
      </w:r>
    </w:p>
    <w:p w14:paraId="547E11CA" w14:textId="59190B16" w:rsidR="005A7B5F" w:rsidRPr="00896F61" w:rsidRDefault="005A7B5F" w:rsidP="00896F61">
      <w:pPr>
        <w:jc w:val="both"/>
        <w:rPr>
          <w:rFonts w:asciiTheme="minorHAnsi" w:hAnsiTheme="minorHAnsi" w:cstheme="minorHAnsi"/>
        </w:rPr>
      </w:pPr>
      <w:r w:rsidRPr="00896F61">
        <w:rPr>
          <w:rFonts w:asciiTheme="minorHAnsi" w:hAnsiTheme="minorHAnsi" w:cstheme="minorHAnsi"/>
        </w:rPr>
        <w:t>• i genitori possono scegliere l’istruzione parentale per i propri figli, anche interrompendo la frequenza presso una scuola statale o paritaria effettuando tale comunicazione, per il successivo anno scolastico,</w:t>
      </w:r>
      <w:r w:rsidR="00896F61" w:rsidRPr="00896F61">
        <w:rPr>
          <w:rFonts w:asciiTheme="minorHAnsi" w:hAnsiTheme="minorHAnsi" w:cstheme="minorHAnsi"/>
        </w:rPr>
        <w:t xml:space="preserve"> </w:t>
      </w:r>
      <w:r w:rsidRPr="00896F61">
        <w:rPr>
          <w:rFonts w:asciiTheme="minorHAnsi" w:hAnsiTheme="minorHAnsi" w:cstheme="minorHAnsi"/>
        </w:rPr>
        <w:t>entro il termine stabilito annualmente per le</w:t>
      </w:r>
      <w:r w:rsidR="00896F61" w:rsidRPr="00896F61">
        <w:rPr>
          <w:rFonts w:asciiTheme="minorHAnsi" w:hAnsiTheme="minorHAnsi" w:cstheme="minorHAnsi"/>
        </w:rPr>
        <w:t xml:space="preserve"> </w:t>
      </w:r>
      <w:r w:rsidRPr="00896F61">
        <w:rPr>
          <w:rFonts w:asciiTheme="minorHAnsi" w:hAnsiTheme="minorHAnsi" w:cstheme="minorHAnsi"/>
        </w:rPr>
        <w:t>iscrizioni scolastiche o, al massimo, all’inizio dell’anno scolastico di riferimento;</w:t>
      </w:r>
    </w:p>
    <w:p w14:paraId="7963528E" w14:textId="7C64F024" w:rsidR="005A7B5F" w:rsidRPr="00896F61" w:rsidRDefault="005A7B5F" w:rsidP="00896F61">
      <w:pPr>
        <w:jc w:val="both"/>
        <w:rPr>
          <w:rFonts w:asciiTheme="minorHAnsi" w:hAnsiTheme="minorHAnsi" w:cstheme="minorHAnsi"/>
        </w:rPr>
      </w:pPr>
      <w:r w:rsidRPr="00896F61">
        <w:rPr>
          <w:rFonts w:asciiTheme="minorHAnsi" w:hAnsiTheme="minorHAnsi" w:cstheme="minorHAnsi"/>
        </w:rPr>
        <w:t>• i genitori che scelgono l’istruzione parentale sono tenuti a dichiarare di averne la capacità tecnica e/o economica, per provvedere direttamente o privatamente</w:t>
      </w:r>
      <w:r w:rsidR="00896F61" w:rsidRPr="00896F61">
        <w:rPr>
          <w:rFonts w:asciiTheme="minorHAnsi" w:hAnsiTheme="minorHAnsi" w:cstheme="minorHAnsi"/>
        </w:rPr>
        <w:t xml:space="preserve"> </w:t>
      </w:r>
      <w:r w:rsidRPr="00896F61">
        <w:rPr>
          <w:rFonts w:asciiTheme="minorHAnsi" w:hAnsiTheme="minorHAnsi" w:cstheme="minorHAnsi"/>
        </w:rPr>
        <w:t>all’istruzione dei figli;</w:t>
      </w:r>
    </w:p>
    <w:p w14:paraId="52765A8F" w14:textId="4953EFA3" w:rsidR="005A7B5F" w:rsidRPr="00896F61" w:rsidRDefault="005A7B5F" w:rsidP="00896F61">
      <w:pPr>
        <w:jc w:val="both"/>
        <w:rPr>
          <w:rFonts w:asciiTheme="minorHAnsi" w:hAnsiTheme="minorHAnsi" w:cstheme="minorHAnsi"/>
        </w:rPr>
      </w:pPr>
      <w:r w:rsidRPr="00896F61">
        <w:rPr>
          <w:rFonts w:asciiTheme="minorHAnsi" w:hAnsiTheme="minorHAnsi" w:cstheme="minorHAnsi"/>
        </w:rPr>
        <w:t>• la capacità tecnica è necessaria per provvedere “direttamente” all’istruzione dei figli;</w:t>
      </w:r>
      <w:r w:rsidR="00896F61" w:rsidRPr="00896F61">
        <w:rPr>
          <w:rFonts w:asciiTheme="minorHAnsi" w:hAnsiTheme="minorHAnsi" w:cstheme="minorHAnsi"/>
        </w:rPr>
        <w:t xml:space="preserve"> </w:t>
      </w:r>
      <w:r w:rsidRPr="00896F61">
        <w:rPr>
          <w:rFonts w:asciiTheme="minorHAnsi" w:hAnsiTheme="minorHAnsi" w:cstheme="minorHAnsi"/>
        </w:rPr>
        <w:t>la capacità economica è necessaria per provvedere “privatamente” all’istruzione</w:t>
      </w:r>
      <w:r w:rsidRPr="00896F61">
        <w:t xml:space="preserve"> </w:t>
      </w:r>
      <w:r w:rsidRPr="00896F61">
        <w:rPr>
          <w:rFonts w:asciiTheme="minorHAnsi" w:hAnsiTheme="minorHAnsi" w:cstheme="minorHAnsi"/>
        </w:rPr>
        <w:t xml:space="preserve">dei figli. Il genitore è tenuto a fornire i documenti </w:t>
      </w:r>
      <w:r w:rsidRPr="00896F61">
        <w:rPr>
          <w:rFonts w:asciiTheme="minorHAnsi" w:hAnsiTheme="minorHAnsi" w:cstheme="minorHAnsi"/>
        </w:rPr>
        <w:lastRenderedPageBreak/>
        <w:t>comprovanti la capacità tecnica</w:t>
      </w:r>
      <w:r w:rsidR="00896F61" w:rsidRPr="00896F61">
        <w:rPr>
          <w:rFonts w:asciiTheme="minorHAnsi" w:hAnsiTheme="minorHAnsi" w:cstheme="minorHAnsi"/>
        </w:rPr>
        <w:t xml:space="preserve"> </w:t>
      </w:r>
      <w:r w:rsidRPr="00896F61">
        <w:rPr>
          <w:rFonts w:asciiTheme="minorHAnsi" w:hAnsiTheme="minorHAnsi" w:cstheme="minorHAnsi"/>
        </w:rPr>
        <w:t>(ad es. autodichiarazione ai sensi del D.P.R. 445/2000 sul titolo di studio posseduto). Se ci si avvale di uno o più professionisti è consigliabile fornire anche i</w:t>
      </w:r>
      <w:r w:rsidR="00D43061">
        <w:rPr>
          <w:rFonts w:asciiTheme="minorHAnsi" w:hAnsiTheme="minorHAnsi" w:cstheme="minorHAnsi"/>
        </w:rPr>
        <w:t xml:space="preserve"> </w:t>
      </w:r>
      <w:r w:rsidRPr="00896F61">
        <w:rPr>
          <w:rFonts w:asciiTheme="minorHAnsi" w:hAnsiTheme="minorHAnsi" w:cstheme="minorHAnsi"/>
        </w:rPr>
        <w:t>nomi e i titoli di tali persone;</w:t>
      </w:r>
    </w:p>
    <w:p w14:paraId="50E3DEEF" w14:textId="7C727C1E" w:rsidR="005A7B5F" w:rsidRPr="00896F61" w:rsidRDefault="005A7B5F" w:rsidP="00896F61">
      <w:pPr>
        <w:jc w:val="both"/>
        <w:rPr>
          <w:rFonts w:asciiTheme="minorHAnsi" w:hAnsiTheme="minorHAnsi" w:cstheme="minorHAnsi"/>
        </w:rPr>
      </w:pPr>
      <w:r w:rsidRPr="00896F61">
        <w:rPr>
          <w:rFonts w:asciiTheme="minorHAnsi" w:hAnsiTheme="minorHAnsi" w:cstheme="minorHAnsi"/>
        </w:rPr>
        <w:t>• per capacità economica si può intendere un livello di reddito, anche minimo, purché</w:t>
      </w:r>
      <w:r w:rsidR="00896F61" w:rsidRPr="00896F61">
        <w:rPr>
          <w:rFonts w:asciiTheme="minorHAnsi" w:hAnsiTheme="minorHAnsi" w:cstheme="minorHAnsi"/>
        </w:rPr>
        <w:t xml:space="preserve"> </w:t>
      </w:r>
      <w:r w:rsidRPr="00896F61">
        <w:rPr>
          <w:rFonts w:asciiTheme="minorHAnsi" w:hAnsiTheme="minorHAnsi" w:cstheme="minorHAnsi"/>
        </w:rPr>
        <w:t>presente e che possa permettere ai genitori di usufruire di prestazioni professionali onerose per l’istruzione del figlio; la capacità economica può essere verificata a discrezione della Scuola vigilante;</w:t>
      </w:r>
    </w:p>
    <w:p w14:paraId="2C4A6D84" w14:textId="49590EBF" w:rsidR="005A7B5F" w:rsidRPr="00896F61" w:rsidRDefault="005A7B5F" w:rsidP="00896F61">
      <w:pPr>
        <w:jc w:val="both"/>
        <w:rPr>
          <w:rFonts w:asciiTheme="minorHAnsi" w:hAnsiTheme="minorHAnsi" w:cstheme="minorHAnsi"/>
        </w:rPr>
      </w:pPr>
      <w:r w:rsidRPr="00896F61">
        <w:rPr>
          <w:rFonts w:asciiTheme="minorHAnsi" w:hAnsiTheme="minorHAnsi" w:cstheme="minorHAnsi"/>
        </w:rPr>
        <w:t>• dopo l’esame conclusivo della Scuola secondaria di primo grado è necessario inviare la comunicazione al Dirigente Scolastico della secondaria di primo grado</w:t>
      </w:r>
      <w:r w:rsidR="00896F61" w:rsidRPr="00896F61">
        <w:rPr>
          <w:rFonts w:asciiTheme="minorHAnsi" w:hAnsiTheme="minorHAnsi" w:cstheme="minorHAnsi"/>
        </w:rPr>
        <w:t xml:space="preserve"> </w:t>
      </w:r>
      <w:r w:rsidRPr="00896F61">
        <w:rPr>
          <w:rFonts w:asciiTheme="minorHAnsi" w:hAnsiTheme="minorHAnsi" w:cstheme="minorHAnsi"/>
        </w:rPr>
        <w:t>competente a ricevere le iscrizioni per la scuola superiore.</w:t>
      </w:r>
    </w:p>
    <w:p w14:paraId="0817F66D" w14:textId="77777777" w:rsidR="005A7B5F" w:rsidRDefault="005A7B5F" w:rsidP="005A7B5F">
      <w:pPr>
        <w:rPr>
          <w:rFonts w:asciiTheme="minorHAnsi" w:hAnsiTheme="minorHAnsi" w:cstheme="minorHAnsi"/>
          <w:b/>
          <w:bCs/>
        </w:rPr>
      </w:pPr>
    </w:p>
    <w:p w14:paraId="58A81DDA" w14:textId="6D17E4BF" w:rsidR="005A7B5F" w:rsidRDefault="005A7B5F" w:rsidP="005A7B5F">
      <w:pPr>
        <w:rPr>
          <w:rFonts w:asciiTheme="minorHAnsi" w:hAnsiTheme="minorHAnsi" w:cstheme="minorHAnsi"/>
          <w:b/>
          <w:bCs/>
        </w:rPr>
      </w:pPr>
      <w:bookmarkStart w:id="2" w:name="_Hlk207795586"/>
      <w:r>
        <w:rPr>
          <w:rFonts w:asciiTheme="minorHAnsi" w:hAnsiTheme="minorHAnsi" w:cstheme="minorHAnsi"/>
          <w:b/>
          <w:bCs/>
        </w:rPr>
        <w:t xml:space="preserve">Art. 13 </w:t>
      </w:r>
      <w:bookmarkEnd w:id="2"/>
      <w:r w:rsidR="0065795D" w:rsidRPr="0065795D">
        <w:rPr>
          <w:rFonts w:asciiTheme="minorHAnsi" w:hAnsiTheme="minorHAnsi" w:cstheme="minorHAnsi"/>
          <w:b/>
          <w:bCs/>
        </w:rPr>
        <w:t>Modalità di assolvimento e deroghe</w:t>
      </w:r>
    </w:p>
    <w:p w14:paraId="20997E34" w14:textId="5904F935" w:rsidR="0065795D" w:rsidRPr="0065795D" w:rsidRDefault="0065795D" w:rsidP="00D43061">
      <w:pPr>
        <w:jc w:val="both"/>
        <w:rPr>
          <w:rFonts w:asciiTheme="minorHAnsi" w:hAnsiTheme="minorHAnsi" w:cstheme="minorHAnsi"/>
        </w:rPr>
      </w:pPr>
      <w:r w:rsidRPr="0065795D">
        <w:rPr>
          <w:rFonts w:asciiTheme="minorHAnsi" w:hAnsiTheme="minorHAnsi" w:cstheme="minorHAnsi"/>
        </w:rPr>
        <w:t>Nel caso di istruzione parentale, a garanzia dell’assolvimento del dovere all’istruzione, il</w:t>
      </w:r>
      <w:r w:rsidR="00896F61">
        <w:rPr>
          <w:rFonts w:asciiTheme="minorHAnsi" w:hAnsiTheme="minorHAnsi" w:cstheme="minorHAnsi"/>
        </w:rPr>
        <w:t xml:space="preserve"> </w:t>
      </w:r>
      <w:r w:rsidRPr="0065795D">
        <w:rPr>
          <w:rFonts w:asciiTheme="minorHAnsi" w:hAnsiTheme="minorHAnsi" w:cstheme="minorHAnsi"/>
        </w:rPr>
        <w:t>minore è tenuto a sostenere, ogni anno, l’esame d‘idoneità per l’ammissione all’anno successivo. Coloro che intendano</w:t>
      </w:r>
      <w:r w:rsidR="00D43061">
        <w:rPr>
          <w:rFonts w:asciiTheme="minorHAnsi" w:hAnsiTheme="minorHAnsi" w:cstheme="minorHAnsi"/>
        </w:rPr>
        <w:t xml:space="preserve"> </w:t>
      </w:r>
      <w:r w:rsidRPr="0065795D">
        <w:rPr>
          <w:rFonts w:asciiTheme="minorHAnsi" w:hAnsiTheme="minorHAnsi" w:cstheme="minorHAnsi"/>
        </w:rPr>
        <w:t>provvedere autonomamente all’istruzione dei minori soggetti</w:t>
      </w:r>
      <w:r w:rsidR="00896F61">
        <w:rPr>
          <w:rFonts w:asciiTheme="minorHAnsi" w:hAnsiTheme="minorHAnsi" w:cstheme="minorHAnsi"/>
        </w:rPr>
        <w:t xml:space="preserve"> </w:t>
      </w:r>
      <w:r w:rsidRPr="0065795D">
        <w:rPr>
          <w:rFonts w:asciiTheme="minorHAnsi" w:hAnsiTheme="minorHAnsi" w:cstheme="minorHAnsi"/>
        </w:rPr>
        <w:t>all’obbligo, devono rilasciare al Dirigente della scuola del territorio di residenza, apposita</w:t>
      </w:r>
      <w:r w:rsidR="00896F61">
        <w:rPr>
          <w:rFonts w:asciiTheme="minorHAnsi" w:hAnsiTheme="minorHAnsi" w:cstheme="minorHAnsi"/>
        </w:rPr>
        <w:t xml:space="preserve"> </w:t>
      </w:r>
      <w:r w:rsidRPr="0065795D">
        <w:rPr>
          <w:rFonts w:asciiTheme="minorHAnsi" w:hAnsiTheme="minorHAnsi" w:cstheme="minorHAnsi"/>
        </w:rPr>
        <w:t>dichiarazione debitamente documentata – da rinnovare anno per anno – del possesso “della capacità tecnica ed economica” di provvedervi. Il Dirigente medesimo ha l’onere di accertare la fondatezza di tale dichiarazione.</w:t>
      </w:r>
    </w:p>
    <w:p w14:paraId="2AE0F21F" w14:textId="303A6EFE" w:rsidR="0065795D" w:rsidRPr="0065795D" w:rsidRDefault="0065795D" w:rsidP="00D43061">
      <w:pPr>
        <w:jc w:val="both"/>
        <w:rPr>
          <w:rFonts w:asciiTheme="minorHAnsi" w:hAnsiTheme="minorHAnsi" w:cstheme="minorHAnsi"/>
        </w:rPr>
      </w:pPr>
      <w:r w:rsidRPr="0065795D">
        <w:rPr>
          <w:rFonts w:asciiTheme="minorHAnsi" w:hAnsiTheme="minorHAnsi" w:cstheme="minorHAnsi"/>
        </w:rPr>
        <w:t>Coloro che frequentano una scuola non statale e non paritaria hanno l’obbligo di sottoporsi</w:t>
      </w:r>
      <w:r w:rsidR="00896F61">
        <w:rPr>
          <w:rFonts w:asciiTheme="minorHAnsi" w:hAnsiTheme="minorHAnsi" w:cstheme="minorHAnsi"/>
        </w:rPr>
        <w:t xml:space="preserve"> </w:t>
      </w:r>
      <w:r w:rsidRPr="0065795D">
        <w:rPr>
          <w:rFonts w:asciiTheme="minorHAnsi" w:hAnsiTheme="minorHAnsi" w:cstheme="minorHAnsi"/>
        </w:rPr>
        <w:t>a esame</w:t>
      </w:r>
      <w:r w:rsidR="00896F61">
        <w:rPr>
          <w:rFonts w:asciiTheme="minorHAnsi" w:hAnsiTheme="minorHAnsi" w:cstheme="minorHAnsi"/>
        </w:rPr>
        <w:t xml:space="preserve"> </w:t>
      </w:r>
      <w:r w:rsidRPr="0065795D">
        <w:rPr>
          <w:rFonts w:asciiTheme="minorHAnsi" w:hAnsiTheme="minorHAnsi" w:cstheme="minorHAnsi"/>
        </w:rPr>
        <w:t>d’idoneità nel caso in cui intendano iscriversi a scuole statali o paritarie, nonché</w:t>
      </w:r>
      <w:r w:rsidR="00896F61">
        <w:rPr>
          <w:rFonts w:asciiTheme="minorHAnsi" w:hAnsiTheme="minorHAnsi" w:cstheme="minorHAnsi"/>
        </w:rPr>
        <w:t xml:space="preserve"> </w:t>
      </w:r>
      <w:r w:rsidRPr="0065795D">
        <w:rPr>
          <w:rFonts w:asciiTheme="minorHAnsi" w:hAnsiTheme="minorHAnsi" w:cstheme="minorHAnsi"/>
        </w:rPr>
        <w:t>in ogni caso, al termine della scuola primaria per il passaggio alla scuola secondaria di</w:t>
      </w:r>
      <w:r w:rsidR="00896F61">
        <w:rPr>
          <w:rFonts w:asciiTheme="minorHAnsi" w:hAnsiTheme="minorHAnsi" w:cstheme="minorHAnsi"/>
        </w:rPr>
        <w:t xml:space="preserve"> </w:t>
      </w:r>
      <w:r w:rsidRPr="0065795D">
        <w:rPr>
          <w:rFonts w:asciiTheme="minorHAnsi" w:hAnsiTheme="minorHAnsi" w:cstheme="minorHAnsi"/>
        </w:rPr>
        <w:t>primo grado. Inoltre, tutti i richiedenti sono tenuti a sostenere l’esame di Stato a conclusione del primo ciclo d’istruzione.</w:t>
      </w:r>
    </w:p>
    <w:p w14:paraId="12B55027" w14:textId="77777777" w:rsidR="0065795D" w:rsidRPr="0065795D" w:rsidRDefault="0065795D" w:rsidP="00D43061">
      <w:pPr>
        <w:jc w:val="both"/>
        <w:rPr>
          <w:rFonts w:asciiTheme="minorHAnsi" w:hAnsiTheme="minorHAnsi" w:cstheme="minorHAnsi"/>
        </w:rPr>
      </w:pPr>
      <w:r w:rsidRPr="0065795D">
        <w:rPr>
          <w:rFonts w:asciiTheme="minorHAnsi" w:hAnsiTheme="minorHAnsi" w:cstheme="minorHAnsi"/>
        </w:rPr>
        <w:t>Quindi, si ritiene opportuno precisare che:</w:t>
      </w:r>
    </w:p>
    <w:p w14:paraId="6FAA86B2" w14:textId="4FF766ED" w:rsidR="0065795D" w:rsidRPr="0065795D" w:rsidRDefault="0065795D" w:rsidP="00D43061">
      <w:pPr>
        <w:jc w:val="both"/>
        <w:rPr>
          <w:rFonts w:asciiTheme="minorHAnsi" w:hAnsiTheme="minorHAnsi" w:cstheme="minorHAnsi"/>
        </w:rPr>
      </w:pPr>
      <w:r w:rsidRPr="0065795D">
        <w:rPr>
          <w:rFonts w:asciiTheme="minorHAnsi" w:hAnsiTheme="minorHAnsi" w:cstheme="minorHAnsi"/>
        </w:rPr>
        <w:t>• la responsabilità dell’adempimento dell’obbligo scolastico è dei genitori dei minori (o</w:t>
      </w:r>
      <w:r w:rsidR="00896F61">
        <w:rPr>
          <w:rFonts w:asciiTheme="minorHAnsi" w:hAnsiTheme="minorHAnsi" w:cstheme="minorHAnsi"/>
        </w:rPr>
        <w:t xml:space="preserve"> </w:t>
      </w:r>
      <w:r w:rsidRPr="0065795D">
        <w:rPr>
          <w:rFonts w:asciiTheme="minorHAnsi" w:hAnsiTheme="minorHAnsi" w:cstheme="minorHAnsi"/>
        </w:rPr>
        <w:t>di chi</w:t>
      </w:r>
      <w:r w:rsidR="00896F61">
        <w:rPr>
          <w:rFonts w:asciiTheme="minorHAnsi" w:hAnsiTheme="minorHAnsi" w:cstheme="minorHAnsi"/>
        </w:rPr>
        <w:t xml:space="preserve"> </w:t>
      </w:r>
      <w:r w:rsidRPr="0065795D">
        <w:rPr>
          <w:rFonts w:asciiTheme="minorHAnsi" w:hAnsiTheme="minorHAnsi" w:cstheme="minorHAnsi"/>
        </w:rPr>
        <w:t>ne fa le veci);</w:t>
      </w:r>
    </w:p>
    <w:p w14:paraId="64C06D1F" w14:textId="31A238EE" w:rsidR="0065795D" w:rsidRPr="0065795D" w:rsidRDefault="0065795D" w:rsidP="00D43061">
      <w:pPr>
        <w:jc w:val="both"/>
        <w:rPr>
          <w:rFonts w:asciiTheme="minorHAnsi" w:hAnsiTheme="minorHAnsi" w:cstheme="minorHAnsi"/>
        </w:rPr>
      </w:pPr>
      <w:r w:rsidRPr="0065795D">
        <w:rPr>
          <w:rFonts w:asciiTheme="minorHAnsi" w:hAnsiTheme="minorHAnsi" w:cstheme="minorHAnsi"/>
        </w:rPr>
        <w:t>• la scelta dell’istruzione parentale va fatta annualmente e comunicata all’autorità competente (Sindaco del Comune di residenza e Dirigente Scolastico) da parte di</w:t>
      </w:r>
      <w:r w:rsidR="00896F61">
        <w:rPr>
          <w:rFonts w:asciiTheme="minorHAnsi" w:hAnsiTheme="minorHAnsi" w:cstheme="minorHAnsi"/>
        </w:rPr>
        <w:t xml:space="preserve"> </w:t>
      </w:r>
      <w:r w:rsidRPr="0065795D">
        <w:rPr>
          <w:rFonts w:asciiTheme="minorHAnsi" w:hAnsiTheme="minorHAnsi" w:cstheme="minorHAnsi"/>
        </w:rPr>
        <w:t>entrambi i genitori dei minori;</w:t>
      </w:r>
    </w:p>
    <w:p w14:paraId="0BBCC21E" w14:textId="1E9EF0EE" w:rsidR="0065795D" w:rsidRPr="0065795D" w:rsidRDefault="0065795D" w:rsidP="00D43061">
      <w:pPr>
        <w:jc w:val="both"/>
        <w:rPr>
          <w:rFonts w:asciiTheme="minorHAnsi" w:hAnsiTheme="minorHAnsi" w:cstheme="minorHAnsi"/>
        </w:rPr>
      </w:pPr>
      <w:r w:rsidRPr="0065795D">
        <w:rPr>
          <w:rFonts w:asciiTheme="minorHAnsi" w:hAnsiTheme="minorHAnsi" w:cstheme="minorHAnsi"/>
        </w:rPr>
        <w:t>• come previsto dall’art. 1 comma 4, D. lgs 76/2005, i genitori che esercitano tale diritto</w:t>
      </w:r>
      <w:r w:rsidR="00896F61">
        <w:rPr>
          <w:rFonts w:asciiTheme="minorHAnsi" w:hAnsiTheme="minorHAnsi" w:cstheme="minorHAnsi"/>
        </w:rPr>
        <w:t xml:space="preserve"> </w:t>
      </w:r>
      <w:r w:rsidRPr="0065795D">
        <w:rPr>
          <w:rFonts w:asciiTheme="minorHAnsi" w:hAnsiTheme="minorHAnsi" w:cstheme="minorHAnsi"/>
        </w:rPr>
        <w:t>sono</w:t>
      </w:r>
      <w:r w:rsidR="00896F61">
        <w:rPr>
          <w:rFonts w:asciiTheme="minorHAnsi" w:hAnsiTheme="minorHAnsi" w:cstheme="minorHAnsi"/>
        </w:rPr>
        <w:t xml:space="preserve"> </w:t>
      </w:r>
      <w:r w:rsidRPr="0065795D">
        <w:rPr>
          <w:rFonts w:asciiTheme="minorHAnsi" w:hAnsiTheme="minorHAnsi" w:cstheme="minorHAnsi"/>
        </w:rPr>
        <w:t>tenuti a darne comunicazione all’Autorità;</w:t>
      </w:r>
    </w:p>
    <w:p w14:paraId="3DF0B889" w14:textId="630EC143" w:rsidR="0065795D" w:rsidRPr="0065795D" w:rsidRDefault="0065795D" w:rsidP="00D43061">
      <w:pPr>
        <w:jc w:val="both"/>
        <w:rPr>
          <w:rFonts w:asciiTheme="minorHAnsi" w:hAnsiTheme="minorHAnsi" w:cstheme="minorHAnsi"/>
        </w:rPr>
      </w:pPr>
      <w:r w:rsidRPr="0065795D">
        <w:rPr>
          <w:rFonts w:asciiTheme="minorHAnsi" w:hAnsiTheme="minorHAnsi" w:cstheme="minorHAnsi"/>
        </w:rPr>
        <w:t>• la comunicazione va indirizzata al Sindaco del Comune in cui risiede il minore, responsabile della vigilanza sull’adempimento dell’obbligo (art 5 D.</w:t>
      </w:r>
      <w:r w:rsidR="00D43061">
        <w:rPr>
          <w:rFonts w:asciiTheme="minorHAnsi" w:hAnsiTheme="minorHAnsi" w:cstheme="minorHAnsi"/>
        </w:rPr>
        <w:t xml:space="preserve"> </w:t>
      </w:r>
      <w:r w:rsidRPr="0065795D">
        <w:rPr>
          <w:rFonts w:asciiTheme="minorHAnsi" w:hAnsiTheme="minorHAnsi" w:cstheme="minorHAnsi"/>
        </w:rPr>
        <w:t>lgs</w:t>
      </w:r>
      <w:r w:rsidR="00D43061">
        <w:rPr>
          <w:rFonts w:asciiTheme="minorHAnsi" w:hAnsiTheme="minorHAnsi" w:cstheme="minorHAnsi"/>
        </w:rPr>
        <w:t>.</w:t>
      </w:r>
      <w:r w:rsidRPr="0065795D">
        <w:rPr>
          <w:rFonts w:asciiTheme="minorHAnsi" w:hAnsiTheme="minorHAnsi" w:cstheme="minorHAnsi"/>
        </w:rPr>
        <w:t xml:space="preserve"> 76/2005). Il</w:t>
      </w:r>
      <w:r w:rsidR="00896F61">
        <w:rPr>
          <w:rFonts w:asciiTheme="minorHAnsi" w:hAnsiTheme="minorHAnsi" w:cstheme="minorHAnsi"/>
        </w:rPr>
        <w:t xml:space="preserve"> </w:t>
      </w:r>
      <w:r w:rsidRPr="0065795D">
        <w:rPr>
          <w:rFonts w:asciiTheme="minorHAnsi" w:hAnsiTheme="minorHAnsi" w:cstheme="minorHAnsi"/>
        </w:rPr>
        <w:t>Dirigente scolastico è coinvolto nella vigilanza sull’obbligo quando il minore è stato iscritto, o per lui è stata richiesta l’iscrizione, presso un’istituzione scolastica</w:t>
      </w:r>
      <w:r w:rsidR="00896F61">
        <w:rPr>
          <w:rFonts w:asciiTheme="minorHAnsi" w:hAnsiTheme="minorHAnsi" w:cstheme="minorHAnsi"/>
        </w:rPr>
        <w:t xml:space="preserve"> </w:t>
      </w:r>
      <w:r w:rsidRPr="0065795D">
        <w:rPr>
          <w:rFonts w:asciiTheme="minorHAnsi" w:hAnsiTheme="minorHAnsi" w:cstheme="minorHAnsi"/>
        </w:rPr>
        <w:t>(art. 5, comma 2 lettera b D.. lgs 76/2005). Risulta comunque opportuno inviare la</w:t>
      </w:r>
      <w:r w:rsidR="00896F61">
        <w:rPr>
          <w:rFonts w:asciiTheme="minorHAnsi" w:hAnsiTheme="minorHAnsi" w:cstheme="minorHAnsi"/>
        </w:rPr>
        <w:t xml:space="preserve"> </w:t>
      </w:r>
      <w:r w:rsidRPr="0065795D">
        <w:rPr>
          <w:rFonts w:asciiTheme="minorHAnsi" w:hAnsiTheme="minorHAnsi" w:cstheme="minorHAnsi"/>
        </w:rPr>
        <w:t>comunicazione tanto al Sindaco quanto al Dirigente scolastico della scuola che</w:t>
      </w:r>
      <w:r w:rsidR="00896F61">
        <w:rPr>
          <w:rFonts w:asciiTheme="minorHAnsi" w:hAnsiTheme="minorHAnsi" w:cstheme="minorHAnsi"/>
        </w:rPr>
        <w:t xml:space="preserve"> </w:t>
      </w:r>
      <w:r w:rsidRPr="0065795D">
        <w:rPr>
          <w:rFonts w:asciiTheme="minorHAnsi" w:hAnsiTheme="minorHAnsi" w:cstheme="minorHAnsi"/>
        </w:rPr>
        <w:t>sarebbe territorialmente competente per l’iscrizione;</w:t>
      </w:r>
    </w:p>
    <w:p w14:paraId="3C32E8B5" w14:textId="260A157B" w:rsidR="0065795D" w:rsidRPr="0065795D" w:rsidRDefault="0065795D" w:rsidP="00D43061">
      <w:pPr>
        <w:jc w:val="both"/>
        <w:rPr>
          <w:rFonts w:asciiTheme="minorHAnsi" w:hAnsiTheme="minorHAnsi" w:cstheme="minorHAnsi"/>
        </w:rPr>
      </w:pPr>
      <w:r w:rsidRPr="0065795D">
        <w:rPr>
          <w:rFonts w:asciiTheme="minorHAnsi" w:hAnsiTheme="minorHAnsi" w:cstheme="minorHAnsi"/>
        </w:rPr>
        <w:t>• dal momento in cui la Scuola riceve la comunicazione diventa scuola vigilante</w:t>
      </w:r>
      <w:r w:rsidR="00896F61">
        <w:rPr>
          <w:rFonts w:asciiTheme="minorHAnsi" w:hAnsiTheme="minorHAnsi" w:cstheme="minorHAnsi"/>
        </w:rPr>
        <w:t xml:space="preserve"> </w:t>
      </w:r>
      <w:r w:rsidRPr="0065795D">
        <w:rPr>
          <w:rFonts w:asciiTheme="minorHAnsi" w:hAnsiTheme="minorHAnsi" w:cstheme="minorHAnsi"/>
        </w:rPr>
        <w:t>sull’adempimento dell’obbligo ed invia apposita comunicazione al Comune e</w:t>
      </w:r>
      <w:r w:rsidR="00896F61">
        <w:rPr>
          <w:rFonts w:asciiTheme="minorHAnsi" w:hAnsiTheme="minorHAnsi" w:cstheme="minorHAnsi"/>
        </w:rPr>
        <w:t xml:space="preserve"> </w:t>
      </w:r>
      <w:r w:rsidRPr="0065795D">
        <w:rPr>
          <w:rFonts w:asciiTheme="minorHAnsi" w:hAnsiTheme="minorHAnsi" w:cstheme="minorHAnsi"/>
        </w:rPr>
        <w:t>all’Ufficio V</w:t>
      </w:r>
      <w:r w:rsidR="00896F61">
        <w:rPr>
          <w:rFonts w:asciiTheme="minorHAnsi" w:hAnsiTheme="minorHAnsi" w:cstheme="minorHAnsi"/>
        </w:rPr>
        <w:t>I</w:t>
      </w:r>
      <w:r w:rsidRPr="0065795D">
        <w:rPr>
          <w:rFonts w:asciiTheme="minorHAnsi" w:hAnsiTheme="minorHAnsi" w:cstheme="minorHAnsi"/>
        </w:rPr>
        <w:t xml:space="preserve"> - Ambito territoriale per la provincia di A</w:t>
      </w:r>
      <w:r w:rsidR="00896F61">
        <w:rPr>
          <w:rFonts w:asciiTheme="minorHAnsi" w:hAnsiTheme="minorHAnsi" w:cstheme="minorHAnsi"/>
        </w:rPr>
        <w:t>rezzo</w:t>
      </w:r>
      <w:r w:rsidRPr="0065795D">
        <w:rPr>
          <w:rFonts w:asciiTheme="minorHAnsi" w:hAnsiTheme="minorHAnsi" w:cstheme="minorHAnsi"/>
        </w:rPr>
        <w:t>;</w:t>
      </w:r>
    </w:p>
    <w:p w14:paraId="081629D8" w14:textId="77777777" w:rsidR="0065795D" w:rsidRPr="0065795D" w:rsidRDefault="0065795D" w:rsidP="00D43061">
      <w:pPr>
        <w:jc w:val="both"/>
        <w:rPr>
          <w:rFonts w:asciiTheme="minorHAnsi" w:hAnsiTheme="minorHAnsi" w:cstheme="minorHAnsi"/>
        </w:rPr>
      </w:pPr>
      <w:r w:rsidRPr="0065795D">
        <w:rPr>
          <w:rFonts w:asciiTheme="minorHAnsi" w:hAnsiTheme="minorHAnsi" w:cstheme="minorHAnsi"/>
        </w:rPr>
        <w:t>• la comunicazione di “istruzione parentale” va effettuata annualmente;</w:t>
      </w:r>
    </w:p>
    <w:p w14:paraId="78F225E0" w14:textId="13A53659" w:rsidR="0065795D" w:rsidRPr="0065795D" w:rsidRDefault="0065795D" w:rsidP="00D43061">
      <w:pPr>
        <w:jc w:val="both"/>
        <w:rPr>
          <w:rFonts w:asciiTheme="minorHAnsi" w:hAnsiTheme="minorHAnsi" w:cstheme="minorHAnsi"/>
        </w:rPr>
      </w:pPr>
      <w:r w:rsidRPr="0065795D">
        <w:rPr>
          <w:rFonts w:asciiTheme="minorHAnsi" w:hAnsiTheme="minorHAnsi" w:cstheme="minorHAnsi"/>
        </w:rPr>
        <w:t>• i genitori possono scegliere l’istruzione parentale per i propri figli, anche interrompendo la frequenza presso una scuola statale o paritaria effettuando tale comunicazione, per il successivo anno scolastico, entro il termine stabilito annualmente per le</w:t>
      </w:r>
      <w:r w:rsidR="00896F61">
        <w:rPr>
          <w:rFonts w:asciiTheme="minorHAnsi" w:hAnsiTheme="minorHAnsi" w:cstheme="minorHAnsi"/>
        </w:rPr>
        <w:t xml:space="preserve"> </w:t>
      </w:r>
      <w:r w:rsidRPr="0065795D">
        <w:rPr>
          <w:rFonts w:asciiTheme="minorHAnsi" w:hAnsiTheme="minorHAnsi" w:cstheme="minorHAnsi"/>
        </w:rPr>
        <w:t>iscrizioni scolastiche o, al massimo, all’inizio dell’anno scolastico di riferimento;</w:t>
      </w:r>
    </w:p>
    <w:p w14:paraId="38B953E5" w14:textId="013EB9DB" w:rsidR="0065795D" w:rsidRPr="0065795D" w:rsidRDefault="0065795D" w:rsidP="00D43061">
      <w:pPr>
        <w:jc w:val="both"/>
        <w:rPr>
          <w:rFonts w:asciiTheme="minorHAnsi" w:hAnsiTheme="minorHAnsi" w:cstheme="minorHAnsi"/>
        </w:rPr>
      </w:pPr>
      <w:r w:rsidRPr="0065795D">
        <w:rPr>
          <w:rFonts w:asciiTheme="minorHAnsi" w:hAnsiTheme="minorHAnsi" w:cstheme="minorHAnsi"/>
        </w:rPr>
        <w:t>• i genitori che scelgono l’istruzione parentale sono tenuti a dichiarare di averne la capacità tecnica e/o economica, per provvedere direttamente o privatamente</w:t>
      </w:r>
      <w:r w:rsidR="00896F61">
        <w:rPr>
          <w:rFonts w:asciiTheme="minorHAnsi" w:hAnsiTheme="minorHAnsi" w:cstheme="minorHAnsi"/>
        </w:rPr>
        <w:t xml:space="preserve"> </w:t>
      </w:r>
      <w:r w:rsidRPr="0065795D">
        <w:rPr>
          <w:rFonts w:asciiTheme="minorHAnsi" w:hAnsiTheme="minorHAnsi" w:cstheme="minorHAnsi"/>
        </w:rPr>
        <w:t>all’istruzione dei figli;</w:t>
      </w:r>
    </w:p>
    <w:p w14:paraId="3B5D18AE" w14:textId="3B6663B1" w:rsidR="0065795D" w:rsidRPr="0065795D" w:rsidRDefault="0065795D" w:rsidP="00D43061">
      <w:pPr>
        <w:jc w:val="both"/>
        <w:rPr>
          <w:rFonts w:asciiTheme="minorHAnsi" w:hAnsiTheme="minorHAnsi" w:cstheme="minorHAnsi"/>
        </w:rPr>
      </w:pPr>
      <w:r w:rsidRPr="0065795D">
        <w:rPr>
          <w:rFonts w:asciiTheme="minorHAnsi" w:hAnsiTheme="minorHAnsi" w:cstheme="minorHAnsi"/>
        </w:rPr>
        <w:t>• la capacità tecnica è necessaria per provvedere “direttamente” all’istruzione dei figli;</w:t>
      </w:r>
      <w:r w:rsidR="00896F61">
        <w:rPr>
          <w:rFonts w:asciiTheme="minorHAnsi" w:hAnsiTheme="minorHAnsi" w:cstheme="minorHAnsi"/>
        </w:rPr>
        <w:t xml:space="preserve"> </w:t>
      </w:r>
      <w:r w:rsidRPr="0065795D">
        <w:rPr>
          <w:rFonts w:asciiTheme="minorHAnsi" w:hAnsiTheme="minorHAnsi" w:cstheme="minorHAnsi"/>
        </w:rPr>
        <w:t>la capacità economica è necessaria per provvedere “privatamente” all’istruzion</w:t>
      </w:r>
      <w:r w:rsidR="00896F61">
        <w:rPr>
          <w:rFonts w:asciiTheme="minorHAnsi" w:hAnsiTheme="minorHAnsi" w:cstheme="minorHAnsi"/>
        </w:rPr>
        <w:t xml:space="preserve">e </w:t>
      </w:r>
      <w:r w:rsidRPr="0065795D">
        <w:rPr>
          <w:rFonts w:asciiTheme="minorHAnsi" w:hAnsiTheme="minorHAnsi" w:cstheme="minorHAnsi"/>
        </w:rPr>
        <w:t>dei figli. Il genitore è tenuto a fornire i documenti comprovanti la capacità tecnica</w:t>
      </w:r>
      <w:r w:rsidR="00896F61">
        <w:rPr>
          <w:rFonts w:asciiTheme="minorHAnsi" w:hAnsiTheme="minorHAnsi" w:cstheme="minorHAnsi"/>
        </w:rPr>
        <w:t xml:space="preserve"> </w:t>
      </w:r>
      <w:r w:rsidRPr="0065795D">
        <w:rPr>
          <w:rFonts w:asciiTheme="minorHAnsi" w:hAnsiTheme="minorHAnsi" w:cstheme="minorHAnsi"/>
        </w:rPr>
        <w:t>(ad es. autodichiarazione ai sensi del D.P.R. 445/2000 sul titolo di studio posseduto). Se ci si avvale di uno o più professionisti è consigliabile fornire anche i</w:t>
      </w:r>
      <w:r w:rsidR="00896F61">
        <w:rPr>
          <w:rFonts w:asciiTheme="minorHAnsi" w:hAnsiTheme="minorHAnsi" w:cstheme="minorHAnsi"/>
        </w:rPr>
        <w:t xml:space="preserve"> </w:t>
      </w:r>
      <w:r w:rsidRPr="0065795D">
        <w:rPr>
          <w:rFonts w:asciiTheme="minorHAnsi" w:hAnsiTheme="minorHAnsi" w:cstheme="minorHAnsi"/>
        </w:rPr>
        <w:t>nomi e i titoli di tali persone;</w:t>
      </w:r>
    </w:p>
    <w:p w14:paraId="7C9E477F" w14:textId="668E2398" w:rsidR="0065795D" w:rsidRPr="0065795D" w:rsidRDefault="0065795D" w:rsidP="00D43061">
      <w:pPr>
        <w:jc w:val="both"/>
        <w:rPr>
          <w:rFonts w:asciiTheme="minorHAnsi" w:hAnsiTheme="minorHAnsi" w:cstheme="minorHAnsi"/>
        </w:rPr>
      </w:pPr>
      <w:r w:rsidRPr="0065795D">
        <w:rPr>
          <w:rFonts w:asciiTheme="minorHAnsi" w:hAnsiTheme="minorHAnsi" w:cstheme="minorHAnsi"/>
        </w:rPr>
        <w:t>• per capacità economica si può intendere un livello di reddito, anche minimo, purché</w:t>
      </w:r>
      <w:r w:rsidR="00896F61">
        <w:rPr>
          <w:rFonts w:asciiTheme="minorHAnsi" w:hAnsiTheme="minorHAnsi" w:cstheme="minorHAnsi"/>
        </w:rPr>
        <w:t xml:space="preserve"> </w:t>
      </w:r>
      <w:r w:rsidRPr="0065795D">
        <w:rPr>
          <w:rFonts w:asciiTheme="minorHAnsi" w:hAnsiTheme="minorHAnsi" w:cstheme="minorHAnsi"/>
        </w:rPr>
        <w:t xml:space="preserve">presente e che possa permettere ai genitori di usufruire di prestazioni professionali onerose per l’istruzione del figlio; la capacità </w:t>
      </w:r>
      <w:r w:rsidRPr="0065795D">
        <w:rPr>
          <w:rFonts w:asciiTheme="minorHAnsi" w:hAnsiTheme="minorHAnsi" w:cstheme="minorHAnsi"/>
        </w:rPr>
        <w:lastRenderedPageBreak/>
        <w:t>economica può essere verificata a discrezione della Scuola vigilante;</w:t>
      </w:r>
    </w:p>
    <w:p w14:paraId="0B8275BF" w14:textId="5802D352" w:rsidR="0065795D" w:rsidRPr="0065795D" w:rsidRDefault="0065795D" w:rsidP="00D43061">
      <w:pPr>
        <w:jc w:val="both"/>
        <w:rPr>
          <w:rFonts w:asciiTheme="minorHAnsi" w:hAnsiTheme="minorHAnsi" w:cstheme="minorHAnsi"/>
        </w:rPr>
      </w:pPr>
      <w:r w:rsidRPr="0065795D">
        <w:rPr>
          <w:rFonts w:asciiTheme="minorHAnsi" w:hAnsiTheme="minorHAnsi" w:cstheme="minorHAnsi"/>
        </w:rPr>
        <w:t>• dopo l’esame conclusivo della Scuola secondaria di primo grado è necessario inviare la comunicazione al Dirigente Scolastico della secondaria di primo grado</w:t>
      </w:r>
      <w:r w:rsidR="00896F61">
        <w:rPr>
          <w:rFonts w:asciiTheme="minorHAnsi" w:hAnsiTheme="minorHAnsi" w:cstheme="minorHAnsi"/>
        </w:rPr>
        <w:t xml:space="preserve"> </w:t>
      </w:r>
      <w:r w:rsidRPr="0065795D">
        <w:rPr>
          <w:rFonts w:asciiTheme="minorHAnsi" w:hAnsiTheme="minorHAnsi" w:cstheme="minorHAnsi"/>
        </w:rPr>
        <w:t>competente a ricevere le iscrizioni per la scuola superiore.</w:t>
      </w:r>
    </w:p>
    <w:p w14:paraId="58C8FB72" w14:textId="77777777" w:rsidR="005A7B5F" w:rsidRDefault="005A7B5F" w:rsidP="00AA2039">
      <w:pPr>
        <w:rPr>
          <w:rFonts w:asciiTheme="minorHAnsi" w:hAnsiTheme="minorHAnsi" w:cstheme="minorHAnsi"/>
          <w:b/>
          <w:bCs/>
        </w:rPr>
      </w:pPr>
    </w:p>
    <w:p w14:paraId="426CD6B5" w14:textId="3E51E0C0" w:rsidR="005A7B5F" w:rsidRDefault="0065795D" w:rsidP="00AA2039">
      <w:pPr>
        <w:rPr>
          <w:rFonts w:asciiTheme="minorHAnsi" w:hAnsiTheme="minorHAnsi" w:cstheme="minorHAnsi"/>
          <w:b/>
          <w:bCs/>
        </w:rPr>
      </w:pPr>
      <w:r w:rsidRPr="0065795D">
        <w:rPr>
          <w:rFonts w:asciiTheme="minorHAnsi" w:hAnsiTheme="minorHAnsi" w:cstheme="minorHAnsi"/>
          <w:b/>
          <w:bCs/>
        </w:rPr>
        <w:t>Art. 1</w:t>
      </w:r>
      <w:r>
        <w:rPr>
          <w:rFonts w:asciiTheme="minorHAnsi" w:hAnsiTheme="minorHAnsi" w:cstheme="minorHAnsi"/>
          <w:b/>
          <w:bCs/>
        </w:rPr>
        <w:t xml:space="preserve">4 </w:t>
      </w:r>
      <w:r w:rsidRPr="0065795D">
        <w:rPr>
          <w:rFonts w:asciiTheme="minorHAnsi" w:hAnsiTheme="minorHAnsi" w:cstheme="minorHAnsi"/>
          <w:b/>
          <w:bCs/>
        </w:rPr>
        <w:t>Esami di idoneità e di Stato</w:t>
      </w:r>
      <w:r w:rsidR="00896F61">
        <w:rPr>
          <w:rFonts w:asciiTheme="minorHAnsi" w:hAnsiTheme="minorHAnsi" w:cstheme="minorHAnsi"/>
          <w:b/>
          <w:bCs/>
        </w:rPr>
        <w:t xml:space="preserve"> per Istruzione parentale</w:t>
      </w:r>
    </w:p>
    <w:p w14:paraId="1756793A" w14:textId="5A4001D6" w:rsidR="0065795D" w:rsidRPr="0065795D" w:rsidRDefault="0065795D" w:rsidP="00203715">
      <w:pPr>
        <w:jc w:val="both"/>
        <w:rPr>
          <w:rFonts w:asciiTheme="minorHAnsi" w:hAnsiTheme="minorHAnsi" w:cstheme="minorHAnsi"/>
        </w:rPr>
      </w:pPr>
      <w:r w:rsidRPr="0065795D">
        <w:rPr>
          <w:rFonts w:asciiTheme="minorHAnsi" w:hAnsiTheme="minorHAnsi" w:cstheme="minorHAnsi"/>
        </w:rPr>
        <w:t>L’ordinamento scolastico italiano è fondato sul valore legale dei titoli di studio, che trova il</w:t>
      </w:r>
      <w:r w:rsidR="00896F61">
        <w:rPr>
          <w:rFonts w:asciiTheme="minorHAnsi" w:hAnsiTheme="minorHAnsi" w:cstheme="minorHAnsi"/>
        </w:rPr>
        <w:t xml:space="preserve"> </w:t>
      </w:r>
      <w:r w:rsidRPr="0065795D">
        <w:rPr>
          <w:rFonts w:asciiTheme="minorHAnsi" w:hAnsiTheme="minorHAnsi" w:cstheme="minorHAnsi"/>
        </w:rPr>
        <w:t>proprio riferimento normativo più autorevole nell’art. 33, comma 5 della Costituzione. I titoli</w:t>
      </w:r>
      <w:r w:rsidR="00896F61">
        <w:rPr>
          <w:rFonts w:asciiTheme="minorHAnsi" w:hAnsiTheme="minorHAnsi" w:cstheme="minorHAnsi"/>
        </w:rPr>
        <w:t xml:space="preserve"> </w:t>
      </w:r>
      <w:r w:rsidRPr="0065795D">
        <w:rPr>
          <w:rFonts w:asciiTheme="minorHAnsi" w:hAnsiTheme="minorHAnsi" w:cstheme="minorHAnsi"/>
        </w:rPr>
        <w:t>di studio scolastici con valore legale sono di due tipi: quelli intermedi e quelli finali. Quelli intermedi riguardano la “idoneità” alla frequenza di una determinata classe. Quelli finali</w:t>
      </w:r>
      <w:r w:rsidR="00896F61">
        <w:rPr>
          <w:rFonts w:asciiTheme="minorHAnsi" w:hAnsiTheme="minorHAnsi" w:cstheme="minorHAnsi"/>
        </w:rPr>
        <w:t xml:space="preserve"> </w:t>
      </w:r>
      <w:r w:rsidRPr="0065795D">
        <w:rPr>
          <w:rFonts w:asciiTheme="minorHAnsi" w:hAnsiTheme="minorHAnsi" w:cstheme="minorHAnsi"/>
        </w:rPr>
        <w:t>sono rilasciati al superamento di un esame di Stato (oggi previsto sia al termine del primo</w:t>
      </w:r>
      <w:r w:rsidR="00896F61">
        <w:rPr>
          <w:rFonts w:asciiTheme="minorHAnsi" w:hAnsiTheme="minorHAnsi" w:cstheme="minorHAnsi"/>
        </w:rPr>
        <w:t xml:space="preserve"> </w:t>
      </w:r>
      <w:r w:rsidRPr="0065795D">
        <w:rPr>
          <w:rFonts w:asciiTheme="minorHAnsi" w:hAnsiTheme="minorHAnsi" w:cstheme="minorHAnsi"/>
        </w:rPr>
        <w:t>ciclo che al termine del secondo ciclo d’istruzione). L’istituto dell’istruzione parentale è riconosciuto idoneo dall’ordinamento per l’assolvimento dell’obbligo scolastico, ma non per il rilascio di titoli di studio aventi valore legale.</w:t>
      </w:r>
    </w:p>
    <w:p w14:paraId="6A6B20E6" w14:textId="481920F3" w:rsidR="0065795D" w:rsidRPr="0065795D" w:rsidRDefault="0065795D" w:rsidP="00203715">
      <w:pPr>
        <w:jc w:val="both"/>
        <w:rPr>
          <w:rFonts w:asciiTheme="minorHAnsi" w:hAnsiTheme="minorHAnsi" w:cstheme="minorHAnsi"/>
        </w:rPr>
      </w:pPr>
      <w:r w:rsidRPr="0065795D">
        <w:rPr>
          <w:rFonts w:asciiTheme="minorHAnsi" w:hAnsiTheme="minorHAnsi" w:cstheme="minorHAnsi"/>
        </w:rPr>
        <w:t>Le alunne e gli alunni in istruzione parentale sostengono, pertanto, annualmente</w:t>
      </w:r>
      <w:r w:rsidR="00D43061">
        <w:rPr>
          <w:rFonts w:asciiTheme="minorHAnsi" w:hAnsiTheme="minorHAnsi" w:cstheme="minorHAnsi"/>
        </w:rPr>
        <w:t>,</w:t>
      </w:r>
      <w:r w:rsidRPr="0065795D">
        <w:rPr>
          <w:rFonts w:asciiTheme="minorHAnsi" w:hAnsiTheme="minorHAnsi" w:cstheme="minorHAnsi"/>
        </w:rPr>
        <w:t xml:space="preserve"> l’esame di</w:t>
      </w:r>
      <w:r w:rsidR="00896F61">
        <w:rPr>
          <w:rFonts w:asciiTheme="minorHAnsi" w:hAnsiTheme="minorHAnsi" w:cstheme="minorHAnsi"/>
        </w:rPr>
        <w:t xml:space="preserve"> </w:t>
      </w:r>
      <w:r w:rsidRPr="0065795D">
        <w:rPr>
          <w:rFonts w:asciiTheme="minorHAnsi" w:hAnsiTheme="minorHAnsi" w:cstheme="minorHAnsi"/>
        </w:rPr>
        <w:t>idoneità per il passaggio alla classe successiva, in qualità di candidati esterni, presso una</w:t>
      </w:r>
      <w:r w:rsidR="00896F61">
        <w:rPr>
          <w:rFonts w:asciiTheme="minorHAnsi" w:hAnsiTheme="minorHAnsi" w:cstheme="minorHAnsi"/>
        </w:rPr>
        <w:t xml:space="preserve"> </w:t>
      </w:r>
      <w:r w:rsidRPr="0065795D">
        <w:rPr>
          <w:rFonts w:asciiTheme="minorHAnsi" w:hAnsiTheme="minorHAnsi" w:cstheme="minorHAnsi"/>
        </w:rPr>
        <w:t>scuola statale o paritaria, ai fini della verifica dell’assolvimento dell’obbligo di istruzione.</w:t>
      </w:r>
    </w:p>
    <w:p w14:paraId="10C6AB55" w14:textId="5346D1A2" w:rsidR="00896F61" w:rsidRDefault="0065795D" w:rsidP="00203715">
      <w:pPr>
        <w:jc w:val="both"/>
        <w:rPr>
          <w:rFonts w:asciiTheme="minorHAnsi" w:hAnsiTheme="minorHAnsi" w:cstheme="minorHAnsi"/>
        </w:rPr>
      </w:pPr>
      <w:r w:rsidRPr="0065795D">
        <w:rPr>
          <w:rFonts w:asciiTheme="minorHAnsi" w:hAnsiTheme="minorHAnsi" w:cstheme="minorHAnsi"/>
        </w:rPr>
        <w:t>I genitori o coloro che esercitano la responsabilità genitoriale degli alunni in istruzione parentale presentano</w:t>
      </w:r>
      <w:r w:rsidR="00D43061">
        <w:rPr>
          <w:rFonts w:asciiTheme="minorHAnsi" w:hAnsiTheme="minorHAnsi" w:cstheme="minorHAnsi"/>
        </w:rPr>
        <w:t>,</w:t>
      </w:r>
      <w:r w:rsidRPr="0065795D">
        <w:rPr>
          <w:rFonts w:asciiTheme="minorHAnsi" w:hAnsiTheme="minorHAnsi" w:cstheme="minorHAnsi"/>
        </w:rPr>
        <w:t xml:space="preserve"> annualmente</w:t>
      </w:r>
      <w:r w:rsidR="00D43061">
        <w:rPr>
          <w:rFonts w:asciiTheme="minorHAnsi" w:hAnsiTheme="minorHAnsi" w:cstheme="minorHAnsi"/>
        </w:rPr>
        <w:t>,</w:t>
      </w:r>
      <w:r w:rsidRPr="0065795D">
        <w:rPr>
          <w:rFonts w:asciiTheme="minorHAnsi" w:hAnsiTheme="minorHAnsi" w:cstheme="minorHAnsi"/>
        </w:rPr>
        <w:t xml:space="preserve"> una dichiarazione al Dirigente dell’Istituzione scolastica</w:t>
      </w:r>
      <w:r w:rsidR="00896F61">
        <w:rPr>
          <w:rFonts w:asciiTheme="minorHAnsi" w:hAnsiTheme="minorHAnsi" w:cstheme="minorHAnsi"/>
        </w:rPr>
        <w:t xml:space="preserve"> </w:t>
      </w:r>
      <w:r w:rsidRPr="0065795D">
        <w:rPr>
          <w:rFonts w:asciiTheme="minorHAnsi" w:hAnsiTheme="minorHAnsi" w:cstheme="minorHAnsi"/>
        </w:rPr>
        <w:t>statale del territorio di residenza.</w:t>
      </w:r>
    </w:p>
    <w:p w14:paraId="6DBDBADA" w14:textId="251E26E3" w:rsidR="0065795D" w:rsidRPr="0065795D" w:rsidRDefault="0065795D" w:rsidP="00203715">
      <w:pPr>
        <w:jc w:val="both"/>
        <w:rPr>
          <w:rFonts w:asciiTheme="minorHAnsi" w:hAnsiTheme="minorHAnsi" w:cstheme="minorHAnsi"/>
        </w:rPr>
      </w:pPr>
      <w:r w:rsidRPr="0065795D">
        <w:t xml:space="preserve"> </w:t>
      </w:r>
      <w:r w:rsidRPr="0065795D">
        <w:rPr>
          <w:rFonts w:asciiTheme="minorHAnsi" w:hAnsiTheme="minorHAnsi" w:cstheme="minorHAnsi"/>
        </w:rPr>
        <w:t>La C.M. n. 27 del 05/04/2011 stabilisce quanto segue:</w:t>
      </w:r>
    </w:p>
    <w:p w14:paraId="26B4CF96" w14:textId="37DCA1E7"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Gli alunni che, ai fini dell</w:t>
      </w:r>
      <w:r w:rsidRPr="0065795D">
        <w:rPr>
          <w:rFonts w:ascii="Calibri" w:hAnsi="Calibri" w:cs="Calibri"/>
        </w:rPr>
        <w:t>’</w:t>
      </w:r>
      <w:r w:rsidRPr="0065795D">
        <w:rPr>
          <w:rFonts w:asciiTheme="minorHAnsi" w:hAnsiTheme="minorHAnsi" w:cstheme="minorHAnsi"/>
        </w:rPr>
        <w:t>assolvimento dell</w:t>
      </w:r>
      <w:r w:rsidRPr="0065795D">
        <w:rPr>
          <w:rFonts w:ascii="Calibri" w:hAnsi="Calibri" w:cs="Calibri"/>
        </w:rPr>
        <w:t>’</w:t>
      </w:r>
      <w:r w:rsidRPr="0065795D">
        <w:rPr>
          <w:rFonts w:asciiTheme="minorHAnsi" w:hAnsiTheme="minorHAnsi" w:cstheme="minorHAnsi"/>
        </w:rPr>
        <w:t>obbligo di istruzione, frequentano scuole</w:t>
      </w:r>
      <w:r w:rsidR="00896F61">
        <w:rPr>
          <w:rFonts w:asciiTheme="minorHAnsi" w:hAnsiTheme="minorHAnsi" w:cstheme="minorHAnsi"/>
        </w:rPr>
        <w:t xml:space="preserve"> </w:t>
      </w:r>
      <w:r w:rsidRPr="0065795D">
        <w:rPr>
          <w:rFonts w:asciiTheme="minorHAnsi" w:hAnsiTheme="minorHAnsi" w:cstheme="minorHAnsi"/>
        </w:rPr>
        <w:t>non statali non paritarie oppure si avvalgono di istruzione parentale e i cui genitori</w:t>
      </w:r>
      <w:r w:rsidR="00896F61">
        <w:rPr>
          <w:rFonts w:asciiTheme="minorHAnsi" w:hAnsiTheme="minorHAnsi" w:cstheme="minorHAnsi"/>
        </w:rPr>
        <w:t xml:space="preserve"> </w:t>
      </w:r>
      <w:r w:rsidRPr="0065795D">
        <w:rPr>
          <w:rFonts w:asciiTheme="minorHAnsi" w:hAnsiTheme="minorHAnsi" w:cstheme="minorHAnsi"/>
        </w:rPr>
        <w:t>hanno fornito annualmente relativa comunicazione preventiva al Dirigente Scolastico</w:t>
      </w:r>
      <w:r w:rsidR="00896F61">
        <w:rPr>
          <w:rFonts w:asciiTheme="minorHAnsi" w:hAnsiTheme="minorHAnsi" w:cstheme="minorHAnsi"/>
        </w:rPr>
        <w:t xml:space="preserve"> </w:t>
      </w:r>
      <w:r w:rsidRPr="0065795D">
        <w:rPr>
          <w:rFonts w:asciiTheme="minorHAnsi" w:hAnsiTheme="minorHAnsi" w:cstheme="minorHAnsi"/>
        </w:rPr>
        <w:t>del territorio di residenza, devono chiedere, ai fini dell’ammissione alla classe successiva o al successivo grado di istruzione, di sostenere in qualità di candidati esterni</w:t>
      </w:r>
      <w:r w:rsidR="00896F61">
        <w:rPr>
          <w:rFonts w:asciiTheme="minorHAnsi" w:hAnsiTheme="minorHAnsi" w:cstheme="minorHAnsi"/>
        </w:rPr>
        <w:t xml:space="preserve"> </w:t>
      </w:r>
      <w:r w:rsidRPr="0065795D">
        <w:rPr>
          <w:rFonts w:asciiTheme="minorHAnsi" w:hAnsiTheme="minorHAnsi" w:cstheme="minorHAnsi"/>
        </w:rPr>
        <w:t>gli esami di idoneità o di licenza presso una scuola statale o paritaria nei termini sotto</w:t>
      </w:r>
      <w:r w:rsidR="00203715">
        <w:rPr>
          <w:rFonts w:asciiTheme="minorHAnsi" w:hAnsiTheme="minorHAnsi" w:cstheme="minorHAnsi"/>
        </w:rPr>
        <w:t xml:space="preserve"> </w:t>
      </w:r>
      <w:r w:rsidRPr="0065795D">
        <w:rPr>
          <w:rFonts w:asciiTheme="minorHAnsi" w:hAnsiTheme="minorHAnsi" w:cstheme="minorHAnsi"/>
        </w:rPr>
        <w:t>indicati.</w:t>
      </w:r>
    </w:p>
    <w:p w14:paraId="060E469E" w14:textId="61A2F0C1"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Per i candidati esterni provenienti da istruzione parentale l</w:t>
      </w:r>
      <w:r w:rsidRPr="0065795D">
        <w:rPr>
          <w:rFonts w:ascii="Calibri" w:hAnsi="Calibri" w:cs="Calibri"/>
        </w:rPr>
        <w:t>’</w:t>
      </w:r>
      <w:r w:rsidRPr="0065795D">
        <w:rPr>
          <w:rFonts w:asciiTheme="minorHAnsi" w:hAnsiTheme="minorHAnsi" w:cstheme="minorHAnsi"/>
        </w:rPr>
        <w:t>esame di idoneit</w:t>
      </w:r>
      <w:r w:rsidRPr="0065795D">
        <w:rPr>
          <w:rFonts w:ascii="Calibri" w:hAnsi="Calibri" w:cs="Calibri"/>
        </w:rPr>
        <w:t>à</w:t>
      </w:r>
      <w:r w:rsidRPr="0065795D">
        <w:rPr>
          <w:rFonts w:asciiTheme="minorHAnsi" w:hAnsiTheme="minorHAnsi" w:cstheme="minorHAnsi"/>
        </w:rPr>
        <w:t>, ai fini</w:t>
      </w:r>
      <w:r w:rsidR="00203715">
        <w:rPr>
          <w:rFonts w:asciiTheme="minorHAnsi" w:hAnsiTheme="minorHAnsi" w:cstheme="minorHAnsi"/>
        </w:rPr>
        <w:t xml:space="preserve"> </w:t>
      </w:r>
      <w:r w:rsidRPr="0065795D">
        <w:rPr>
          <w:rFonts w:asciiTheme="minorHAnsi" w:hAnsiTheme="minorHAnsi" w:cstheme="minorHAnsi"/>
        </w:rPr>
        <w:t>dell’accertamento dell’assolvimento dell’obbligo di istruzione, è dovuto annualmente.</w:t>
      </w:r>
    </w:p>
    <w:p w14:paraId="41FFC3EE" w14:textId="58CB205F"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Non possono sostenere gli esami di idoneit</w:t>
      </w:r>
      <w:r w:rsidRPr="0065795D">
        <w:rPr>
          <w:rFonts w:ascii="Calibri" w:hAnsi="Calibri" w:cs="Calibri"/>
        </w:rPr>
        <w:t>à</w:t>
      </w:r>
      <w:r w:rsidRPr="0065795D">
        <w:rPr>
          <w:rFonts w:asciiTheme="minorHAnsi" w:hAnsiTheme="minorHAnsi" w:cstheme="minorHAnsi"/>
        </w:rPr>
        <w:t xml:space="preserve"> e di Stato in qualit</w:t>
      </w:r>
      <w:r w:rsidRPr="0065795D">
        <w:rPr>
          <w:rFonts w:ascii="Calibri" w:hAnsi="Calibri" w:cs="Calibri"/>
        </w:rPr>
        <w:t>à</w:t>
      </w:r>
      <w:r w:rsidRPr="0065795D">
        <w:rPr>
          <w:rFonts w:asciiTheme="minorHAnsi" w:hAnsiTheme="minorHAnsi" w:cstheme="minorHAnsi"/>
        </w:rPr>
        <w:t xml:space="preserve"> di candidati esterni,</w:t>
      </w:r>
      <w:r w:rsidR="00203715">
        <w:rPr>
          <w:rFonts w:asciiTheme="minorHAnsi" w:hAnsiTheme="minorHAnsi" w:cstheme="minorHAnsi"/>
        </w:rPr>
        <w:t xml:space="preserve"> </w:t>
      </w:r>
      <w:r w:rsidRPr="0065795D">
        <w:rPr>
          <w:rFonts w:asciiTheme="minorHAnsi" w:hAnsiTheme="minorHAnsi" w:cstheme="minorHAnsi"/>
        </w:rPr>
        <w:t>al termine dell’anno scolastico e ove non si siano ritirati prima del 15 marzo, coloro</w:t>
      </w:r>
      <w:r w:rsidR="00203715">
        <w:rPr>
          <w:rFonts w:asciiTheme="minorHAnsi" w:hAnsiTheme="minorHAnsi" w:cstheme="minorHAnsi"/>
        </w:rPr>
        <w:t xml:space="preserve"> </w:t>
      </w:r>
      <w:r w:rsidRPr="0065795D">
        <w:rPr>
          <w:rFonts w:asciiTheme="minorHAnsi" w:hAnsiTheme="minorHAnsi" w:cstheme="minorHAnsi"/>
        </w:rPr>
        <w:t>che abbiano frequentato, nel medesimo anno scolastico, da alunni interni una classe</w:t>
      </w:r>
      <w:r w:rsidR="00203715">
        <w:rPr>
          <w:rFonts w:asciiTheme="minorHAnsi" w:hAnsiTheme="minorHAnsi" w:cstheme="minorHAnsi"/>
        </w:rPr>
        <w:t xml:space="preserve"> </w:t>
      </w:r>
      <w:r w:rsidRPr="0065795D">
        <w:rPr>
          <w:rFonts w:asciiTheme="minorHAnsi" w:hAnsiTheme="minorHAnsi" w:cstheme="minorHAnsi"/>
        </w:rPr>
        <w:t>di scuola statale o paritaria indipendentemente dal fatto che siano o meno stati scrutinati per l’ammissione alla classe successiva ed all’esame di Stato; siano o meno</w:t>
      </w:r>
      <w:r w:rsidR="00203715">
        <w:rPr>
          <w:rFonts w:asciiTheme="minorHAnsi" w:hAnsiTheme="minorHAnsi" w:cstheme="minorHAnsi"/>
        </w:rPr>
        <w:t xml:space="preserve"> </w:t>
      </w:r>
      <w:r w:rsidRPr="0065795D">
        <w:rPr>
          <w:rFonts w:asciiTheme="minorHAnsi" w:hAnsiTheme="minorHAnsi" w:cstheme="minorHAnsi"/>
        </w:rPr>
        <w:t>stati ammessi, se scrutinati, a tale classe o all’esame; siano in possesso del requisito</w:t>
      </w:r>
      <w:r w:rsidR="00203715">
        <w:rPr>
          <w:rFonts w:asciiTheme="minorHAnsi" w:hAnsiTheme="minorHAnsi" w:cstheme="minorHAnsi"/>
        </w:rPr>
        <w:t xml:space="preserve"> </w:t>
      </w:r>
      <w:r w:rsidRPr="0065795D">
        <w:rPr>
          <w:rFonts w:asciiTheme="minorHAnsi" w:hAnsiTheme="minorHAnsi" w:cstheme="minorHAnsi"/>
        </w:rPr>
        <w:t>dell’età per l’accesso all’esame di Stato ovvero ad una qualunque classe superiore a</w:t>
      </w:r>
      <w:r w:rsidR="00203715">
        <w:rPr>
          <w:rFonts w:asciiTheme="minorHAnsi" w:hAnsiTheme="minorHAnsi" w:cstheme="minorHAnsi"/>
        </w:rPr>
        <w:t xml:space="preserve"> </w:t>
      </w:r>
      <w:r w:rsidRPr="0065795D">
        <w:rPr>
          <w:rFonts w:asciiTheme="minorHAnsi" w:hAnsiTheme="minorHAnsi" w:cstheme="minorHAnsi"/>
        </w:rPr>
        <w:t>quella frequentata.</w:t>
      </w:r>
    </w:p>
    <w:p w14:paraId="4F4961B8" w14:textId="135C7BB6"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I genitori o gli esercenti la patria potest</w:t>
      </w:r>
      <w:r w:rsidRPr="0065795D">
        <w:rPr>
          <w:rFonts w:ascii="Calibri" w:hAnsi="Calibri" w:cs="Calibri"/>
        </w:rPr>
        <w:t>à</w:t>
      </w:r>
      <w:r w:rsidRPr="0065795D">
        <w:rPr>
          <w:rFonts w:asciiTheme="minorHAnsi" w:hAnsiTheme="minorHAnsi" w:cstheme="minorHAnsi"/>
        </w:rPr>
        <w:t xml:space="preserve"> dei candidati esterni, per i quali intendono</w:t>
      </w:r>
      <w:r w:rsidR="00D43061">
        <w:rPr>
          <w:rFonts w:asciiTheme="minorHAnsi" w:hAnsiTheme="minorHAnsi" w:cstheme="minorHAnsi"/>
        </w:rPr>
        <w:t xml:space="preserve"> </w:t>
      </w:r>
      <w:r w:rsidRPr="0065795D">
        <w:rPr>
          <w:rFonts w:asciiTheme="minorHAnsi" w:hAnsiTheme="minorHAnsi" w:cstheme="minorHAnsi"/>
        </w:rPr>
        <w:t>chiedere l’iscrizione ad esame di idoneità o all’esame di Stato, presenteranno domanda in carta semplice al Dirigente della scuola statale o paritaria prescelta, fornendo, come dichiarazione sostitutiva di certificazione, i necessari dati anagrafici</w:t>
      </w:r>
      <w:r w:rsidR="00203715">
        <w:rPr>
          <w:rFonts w:asciiTheme="minorHAnsi" w:hAnsiTheme="minorHAnsi" w:cstheme="minorHAnsi"/>
        </w:rPr>
        <w:t xml:space="preserve"> </w:t>
      </w:r>
      <w:r w:rsidRPr="0065795D">
        <w:rPr>
          <w:rFonts w:asciiTheme="minorHAnsi" w:hAnsiTheme="minorHAnsi" w:cstheme="minorHAnsi"/>
        </w:rPr>
        <w:t>dell’alunno, gli elementi essenziali del suo curricolo scolastico e la dichiarazione di</w:t>
      </w:r>
      <w:r w:rsidR="00203715">
        <w:rPr>
          <w:rFonts w:asciiTheme="minorHAnsi" w:hAnsiTheme="minorHAnsi" w:cstheme="minorHAnsi"/>
        </w:rPr>
        <w:t xml:space="preserve"> </w:t>
      </w:r>
      <w:r w:rsidRPr="0065795D">
        <w:rPr>
          <w:rFonts w:asciiTheme="minorHAnsi" w:hAnsiTheme="minorHAnsi" w:cstheme="minorHAnsi"/>
        </w:rPr>
        <w:t>non frequenza di scuola statale o paritaria nell’anno in corso o di avvenuto ritiro da</w:t>
      </w:r>
      <w:r w:rsidR="00203715">
        <w:rPr>
          <w:rFonts w:asciiTheme="minorHAnsi" w:hAnsiTheme="minorHAnsi" w:cstheme="minorHAnsi"/>
        </w:rPr>
        <w:t xml:space="preserve"> </w:t>
      </w:r>
      <w:r w:rsidRPr="0065795D">
        <w:rPr>
          <w:rFonts w:asciiTheme="minorHAnsi" w:hAnsiTheme="minorHAnsi" w:cstheme="minorHAnsi"/>
        </w:rPr>
        <w:t>essa entro il 15 marzo.</w:t>
      </w:r>
    </w:p>
    <w:p w14:paraId="62C8199D" w14:textId="6E3C9CB8"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Per accedere all</w:t>
      </w:r>
      <w:r w:rsidRPr="0065795D">
        <w:rPr>
          <w:rFonts w:ascii="Calibri" w:hAnsi="Calibri" w:cs="Calibri"/>
        </w:rPr>
        <w:t>’</w:t>
      </w:r>
      <w:r w:rsidRPr="0065795D">
        <w:rPr>
          <w:rFonts w:asciiTheme="minorHAnsi" w:hAnsiTheme="minorHAnsi" w:cstheme="minorHAnsi"/>
        </w:rPr>
        <w:t>esame di idoneit</w:t>
      </w:r>
      <w:r w:rsidRPr="0065795D">
        <w:rPr>
          <w:rFonts w:ascii="Calibri" w:hAnsi="Calibri" w:cs="Calibri"/>
        </w:rPr>
        <w:t>à</w:t>
      </w:r>
      <w:r w:rsidRPr="0065795D">
        <w:rPr>
          <w:rFonts w:asciiTheme="minorHAnsi" w:hAnsiTheme="minorHAnsi" w:cstheme="minorHAnsi"/>
        </w:rPr>
        <w:t xml:space="preserve"> o di Stato i candidati esterni devono presentare</w:t>
      </w:r>
      <w:r w:rsidR="00203715">
        <w:rPr>
          <w:rFonts w:asciiTheme="minorHAnsi" w:hAnsiTheme="minorHAnsi" w:cstheme="minorHAnsi"/>
        </w:rPr>
        <w:t xml:space="preserve"> </w:t>
      </w:r>
      <w:r w:rsidRPr="0065795D">
        <w:rPr>
          <w:rFonts w:asciiTheme="minorHAnsi" w:hAnsiTheme="minorHAnsi" w:cstheme="minorHAnsi"/>
        </w:rPr>
        <w:t>domanda di iscrizione ad una scuola statale o paritaria entro il 30 aprile dell’anno</w:t>
      </w:r>
      <w:r w:rsidR="00203715">
        <w:rPr>
          <w:rFonts w:asciiTheme="minorHAnsi" w:hAnsiTheme="minorHAnsi" w:cstheme="minorHAnsi"/>
        </w:rPr>
        <w:t xml:space="preserve"> </w:t>
      </w:r>
      <w:r w:rsidRPr="0065795D">
        <w:rPr>
          <w:rFonts w:asciiTheme="minorHAnsi" w:hAnsiTheme="minorHAnsi" w:cstheme="minorHAnsi"/>
        </w:rPr>
        <w:t>scolastico di riferimento.</w:t>
      </w:r>
    </w:p>
    <w:p w14:paraId="7676B164" w14:textId="267DC73B"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La commissione per l</w:t>
      </w:r>
      <w:r w:rsidRPr="0065795D">
        <w:rPr>
          <w:rFonts w:ascii="Calibri" w:hAnsi="Calibri" w:cs="Calibri"/>
        </w:rPr>
        <w:t>’</w:t>
      </w:r>
      <w:r w:rsidRPr="0065795D">
        <w:rPr>
          <w:rFonts w:asciiTheme="minorHAnsi" w:hAnsiTheme="minorHAnsi" w:cstheme="minorHAnsi"/>
        </w:rPr>
        <w:t>esame di idoneit</w:t>
      </w:r>
      <w:r w:rsidRPr="0065795D">
        <w:rPr>
          <w:rFonts w:ascii="Calibri" w:hAnsi="Calibri" w:cs="Calibri"/>
        </w:rPr>
        <w:t>à</w:t>
      </w:r>
      <w:r w:rsidRPr="0065795D">
        <w:rPr>
          <w:rFonts w:asciiTheme="minorHAnsi" w:hAnsiTheme="minorHAnsi" w:cstheme="minorHAnsi"/>
        </w:rPr>
        <w:t xml:space="preserve"> a classi della scuola primaria o alla classe</w:t>
      </w:r>
      <w:r w:rsidR="00203715">
        <w:rPr>
          <w:rFonts w:asciiTheme="minorHAnsi" w:hAnsiTheme="minorHAnsi" w:cstheme="minorHAnsi"/>
        </w:rPr>
        <w:t xml:space="preserve"> </w:t>
      </w:r>
      <w:r w:rsidRPr="0065795D">
        <w:rPr>
          <w:rFonts w:asciiTheme="minorHAnsi" w:hAnsiTheme="minorHAnsi" w:cstheme="minorHAnsi"/>
        </w:rPr>
        <w:t>del primo anno della scuola secondaria di primo grado è composta da due docenti di</w:t>
      </w:r>
      <w:r w:rsidR="00203715">
        <w:rPr>
          <w:rFonts w:asciiTheme="minorHAnsi" w:hAnsiTheme="minorHAnsi" w:cstheme="minorHAnsi"/>
        </w:rPr>
        <w:t xml:space="preserve"> </w:t>
      </w:r>
      <w:r w:rsidRPr="0065795D">
        <w:rPr>
          <w:rFonts w:asciiTheme="minorHAnsi" w:hAnsiTheme="minorHAnsi" w:cstheme="minorHAnsi"/>
        </w:rPr>
        <w:t>scuola primaria ed è presieduta dal dirigente scolastico o da suo delegato. La commissione per l’esame di idoneità alle classi seconda e terza della scuola secondaria</w:t>
      </w:r>
      <w:r w:rsidR="00203715">
        <w:rPr>
          <w:rFonts w:asciiTheme="minorHAnsi" w:hAnsiTheme="minorHAnsi" w:cstheme="minorHAnsi"/>
        </w:rPr>
        <w:t xml:space="preserve"> </w:t>
      </w:r>
      <w:r w:rsidRPr="0065795D">
        <w:rPr>
          <w:rFonts w:asciiTheme="minorHAnsi" w:hAnsiTheme="minorHAnsi" w:cstheme="minorHAnsi"/>
        </w:rPr>
        <w:t>di primo grado, presieduta dal Dirigente scolastico o da suo delegato, è composta da</w:t>
      </w:r>
      <w:r w:rsidR="00D43061">
        <w:rPr>
          <w:rFonts w:asciiTheme="minorHAnsi" w:hAnsiTheme="minorHAnsi" w:cstheme="minorHAnsi"/>
        </w:rPr>
        <w:t xml:space="preserve"> </w:t>
      </w:r>
      <w:r w:rsidRPr="0065795D">
        <w:rPr>
          <w:rFonts w:asciiTheme="minorHAnsi" w:hAnsiTheme="minorHAnsi" w:cstheme="minorHAnsi"/>
        </w:rPr>
        <w:t>docenti corrispondenti al consiglio di classe dell’anno di corso per il quale è richiesta</w:t>
      </w:r>
      <w:r w:rsidR="00203715">
        <w:rPr>
          <w:rFonts w:asciiTheme="minorHAnsi" w:hAnsiTheme="minorHAnsi" w:cstheme="minorHAnsi"/>
        </w:rPr>
        <w:t xml:space="preserve"> </w:t>
      </w:r>
      <w:r w:rsidRPr="0065795D">
        <w:rPr>
          <w:rFonts w:asciiTheme="minorHAnsi" w:hAnsiTheme="minorHAnsi" w:cstheme="minorHAnsi"/>
        </w:rPr>
        <w:t>l’idoneità.</w:t>
      </w:r>
    </w:p>
    <w:p w14:paraId="428049D5" w14:textId="77777777"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Il Dirigente Scolastico, sentito il collegio dei docenti, determina il calendario delle prove dell</w:t>
      </w:r>
      <w:r w:rsidRPr="0065795D">
        <w:rPr>
          <w:rFonts w:ascii="Calibri" w:hAnsi="Calibri" w:cs="Calibri"/>
        </w:rPr>
        <w:t>’</w:t>
      </w:r>
      <w:r w:rsidRPr="0065795D">
        <w:rPr>
          <w:rFonts w:asciiTheme="minorHAnsi" w:hAnsiTheme="minorHAnsi" w:cstheme="minorHAnsi"/>
        </w:rPr>
        <w:t>esame di idoneit</w:t>
      </w:r>
      <w:r w:rsidRPr="0065795D">
        <w:rPr>
          <w:rFonts w:ascii="Calibri" w:hAnsi="Calibri" w:cs="Calibri"/>
        </w:rPr>
        <w:t>à</w:t>
      </w:r>
      <w:r w:rsidRPr="0065795D">
        <w:rPr>
          <w:rFonts w:asciiTheme="minorHAnsi" w:hAnsiTheme="minorHAnsi" w:cstheme="minorHAnsi"/>
        </w:rPr>
        <w:t xml:space="preserve"> che si svolgono in una sessione unica nel mese di giugno.</w:t>
      </w:r>
    </w:p>
    <w:p w14:paraId="006C3818" w14:textId="49482078" w:rsidR="0065795D" w:rsidRPr="0065795D" w:rsidRDefault="0065795D" w:rsidP="00203715">
      <w:pPr>
        <w:jc w:val="both"/>
        <w:rPr>
          <w:rFonts w:asciiTheme="minorHAnsi" w:hAnsiTheme="minorHAnsi" w:cstheme="minorHAnsi"/>
        </w:rPr>
      </w:pPr>
      <w:r w:rsidRPr="0065795D">
        <w:rPr>
          <w:rFonts w:ascii="Segoe UI Symbol" w:hAnsi="Segoe UI Symbol" w:cs="Segoe UI Symbol"/>
        </w:rPr>
        <w:lastRenderedPageBreak/>
        <w:t>➢</w:t>
      </w:r>
      <w:r w:rsidRPr="0065795D">
        <w:rPr>
          <w:rFonts w:asciiTheme="minorHAnsi" w:hAnsiTheme="minorHAnsi" w:cstheme="minorHAnsi"/>
        </w:rPr>
        <w:t xml:space="preserve"> Le prove degli esami di idoneit</w:t>
      </w:r>
      <w:r w:rsidRPr="0065795D">
        <w:rPr>
          <w:rFonts w:ascii="Calibri" w:hAnsi="Calibri" w:cs="Calibri"/>
        </w:rPr>
        <w:t>à</w:t>
      </w:r>
      <w:r w:rsidRPr="0065795D">
        <w:rPr>
          <w:rFonts w:asciiTheme="minorHAnsi" w:hAnsiTheme="minorHAnsi" w:cstheme="minorHAnsi"/>
        </w:rPr>
        <w:t xml:space="preserve"> vertono sui piani di studio delle classi per le quali i</w:t>
      </w:r>
      <w:r w:rsidR="00203715">
        <w:rPr>
          <w:rFonts w:asciiTheme="minorHAnsi" w:hAnsiTheme="minorHAnsi" w:cstheme="minorHAnsi"/>
        </w:rPr>
        <w:t xml:space="preserve"> </w:t>
      </w:r>
      <w:r w:rsidRPr="0065795D">
        <w:rPr>
          <w:rFonts w:asciiTheme="minorHAnsi" w:hAnsiTheme="minorHAnsi" w:cstheme="minorHAnsi"/>
        </w:rPr>
        <w:t>candidati non siano in possesso di promozione o di idoneità.</w:t>
      </w:r>
    </w:p>
    <w:p w14:paraId="3153244B" w14:textId="0388D0ED"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Le prove d</w:t>
      </w:r>
      <w:r w:rsidRPr="0065795D">
        <w:rPr>
          <w:rFonts w:ascii="Calibri" w:hAnsi="Calibri" w:cs="Calibri"/>
        </w:rPr>
        <w:t>’</w:t>
      </w:r>
      <w:r w:rsidRPr="0065795D">
        <w:rPr>
          <w:rFonts w:asciiTheme="minorHAnsi" w:hAnsiTheme="minorHAnsi" w:cstheme="minorHAnsi"/>
        </w:rPr>
        <w:t>esame sono predisposte dalla commissione tenendo a riferimento il progetto didattico</w:t>
      </w:r>
      <w:r w:rsidR="00203715">
        <w:rPr>
          <w:rFonts w:asciiTheme="minorHAnsi" w:hAnsiTheme="minorHAnsi" w:cstheme="minorHAnsi"/>
        </w:rPr>
        <w:t xml:space="preserve"> </w:t>
      </w:r>
      <w:r w:rsidRPr="0065795D">
        <w:rPr>
          <w:rFonts w:asciiTheme="minorHAnsi" w:hAnsiTheme="minorHAnsi" w:cstheme="minorHAnsi"/>
        </w:rPr>
        <w:t>educativo di cui al comma 1 della predetta Circolare ministeriale, nonch</w:t>
      </w:r>
      <w:r w:rsidRPr="0065795D">
        <w:rPr>
          <w:rFonts w:ascii="Calibri" w:hAnsi="Calibri" w:cs="Calibri"/>
        </w:rPr>
        <w:t>é</w:t>
      </w:r>
      <w:r w:rsidRPr="0065795D">
        <w:rPr>
          <w:rFonts w:asciiTheme="minorHAnsi" w:hAnsiTheme="minorHAnsi" w:cstheme="minorHAnsi"/>
        </w:rPr>
        <w:t>, nel caso di alunni con disabilit</w:t>
      </w:r>
      <w:r w:rsidRPr="0065795D">
        <w:rPr>
          <w:rFonts w:ascii="Calibri" w:hAnsi="Calibri" w:cs="Calibri"/>
        </w:rPr>
        <w:t>à</w:t>
      </w:r>
      <w:r w:rsidRPr="0065795D">
        <w:rPr>
          <w:rFonts w:asciiTheme="minorHAnsi" w:hAnsiTheme="minorHAnsi" w:cstheme="minorHAnsi"/>
        </w:rPr>
        <w:t xml:space="preserve"> o disturbi specifici di apprendimento, il Piano</w:t>
      </w:r>
      <w:r w:rsidR="00203715">
        <w:rPr>
          <w:rFonts w:asciiTheme="minorHAnsi" w:hAnsiTheme="minorHAnsi" w:cstheme="minorHAnsi"/>
        </w:rPr>
        <w:t xml:space="preserve"> </w:t>
      </w:r>
      <w:r w:rsidRPr="0065795D">
        <w:rPr>
          <w:rFonts w:asciiTheme="minorHAnsi" w:hAnsiTheme="minorHAnsi" w:cstheme="minorHAnsi"/>
        </w:rPr>
        <w:t>Educativo Individualizzato o il Piano Didattico Personalizzato, laddove presente.</w:t>
      </w:r>
    </w:p>
    <w:p w14:paraId="097F5BAE" w14:textId="2003D034"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La valutazione delle prove </w:t>
      </w:r>
      <w:r w:rsidRPr="0065795D">
        <w:rPr>
          <w:rFonts w:ascii="Calibri" w:hAnsi="Calibri" w:cs="Calibri"/>
        </w:rPr>
        <w:t>è</w:t>
      </w:r>
      <w:r w:rsidRPr="0065795D">
        <w:rPr>
          <w:rFonts w:asciiTheme="minorHAnsi" w:hAnsiTheme="minorHAnsi" w:cstheme="minorHAnsi"/>
        </w:rPr>
        <w:t xml:space="preserve"> effettuata collegialmente dalle commissioni con</w:t>
      </w:r>
      <w:r w:rsidR="00203715">
        <w:rPr>
          <w:rFonts w:asciiTheme="minorHAnsi" w:hAnsiTheme="minorHAnsi" w:cstheme="minorHAnsi"/>
        </w:rPr>
        <w:t xml:space="preserve"> </w:t>
      </w:r>
      <w:r w:rsidRPr="0065795D">
        <w:rPr>
          <w:rFonts w:asciiTheme="minorHAnsi" w:hAnsiTheme="minorHAnsi" w:cstheme="minorHAnsi"/>
        </w:rPr>
        <w:t>l’attribuzione, a maggioranza, di voti numerici espressi in decimi (per la secondaria di</w:t>
      </w:r>
      <w:r w:rsidR="00203715">
        <w:rPr>
          <w:rFonts w:asciiTheme="minorHAnsi" w:hAnsiTheme="minorHAnsi" w:cstheme="minorHAnsi"/>
        </w:rPr>
        <w:t xml:space="preserve"> </w:t>
      </w:r>
      <w:r w:rsidRPr="0065795D">
        <w:rPr>
          <w:rFonts w:asciiTheme="minorHAnsi" w:hAnsiTheme="minorHAnsi" w:cstheme="minorHAnsi"/>
        </w:rPr>
        <w:t>primo grado e con l’attribuzione dei livelli di competenza per la primaria).</w:t>
      </w:r>
    </w:p>
    <w:p w14:paraId="197296C0" w14:textId="43C7EDC7"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L</w:t>
      </w:r>
      <w:r w:rsidRPr="0065795D">
        <w:rPr>
          <w:rFonts w:ascii="Calibri" w:hAnsi="Calibri" w:cs="Calibri"/>
        </w:rPr>
        <w:t>’</w:t>
      </w:r>
      <w:r w:rsidRPr="0065795D">
        <w:rPr>
          <w:rFonts w:asciiTheme="minorHAnsi" w:hAnsiTheme="minorHAnsi" w:cstheme="minorHAnsi"/>
        </w:rPr>
        <w:t>esito dell</w:t>
      </w:r>
      <w:r w:rsidRPr="0065795D">
        <w:rPr>
          <w:rFonts w:ascii="Calibri" w:hAnsi="Calibri" w:cs="Calibri"/>
        </w:rPr>
        <w:t>’</w:t>
      </w:r>
      <w:r w:rsidRPr="0065795D">
        <w:rPr>
          <w:rFonts w:asciiTheme="minorHAnsi" w:hAnsiTheme="minorHAnsi" w:cstheme="minorHAnsi"/>
        </w:rPr>
        <w:t xml:space="preserve">esame </w:t>
      </w:r>
      <w:r w:rsidRPr="0065795D">
        <w:rPr>
          <w:rFonts w:ascii="Calibri" w:hAnsi="Calibri" w:cs="Calibri"/>
        </w:rPr>
        <w:t>è</w:t>
      </w:r>
      <w:r w:rsidRPr="0065795D">
        <w:rPr>
          <w:rFonts w:asciiTheme="minorHAnsi" w:hAnsiTheme="minorHAnsi" w:cstheme="minorHAnsi"/>
        </w:rPr>
        <w:t xml:space="preserve"> espresso con un giudizio di idoneit</w:t>
      </w:r>
      <w:r w:rsidRPr="0065795D">
        <w:rPr>
          <w:rFonts w:ascii="Calibri" w:hAnsi="Calibri" w:cs="Calibri"/>
        </w:rPr>
        <w:t>à</w:t>
      </w:r>
      <w:r w:rsidRPr="0065795D">
        <w:rPr>
          <w:rFonts w:asciiTheme="minorHAnsi" w:hAnsiTheme="minorHAnsi" w:cstheme="minorHAnsi"/>
        </w:rPr>
        <w:t>/non idoneit</w:t>
      </w:r>
      <w:r w:rsidRPr="0065795D">
        <w:rPr>
          <w:rFonts w:ascii="Calibri" w:hAnsi="Calibri" w:cs="Calibri"/>
        </w:rPr>
        <w:t>à</w:t>
      </w:r>
      <w:r w:rsidRPr="0065795D">
        <w:rPr>
          <w:rFonts w:asciiTheme="minorHAnsi" w:hAnsiTheme="minorHAnsi" w:cstheme="minorHAnsi"/>
        </w:rPr>
        <w:t>. I candidati il</w:t>
      </w:r>
      <w:r w:rsidR="00203715">
        <w:rPr>
          <w:rFonts w:asciiTheme="minorHAnsi" w:hAnsiTheme="minorHAnsi" w:cstheme="minorHAnsi"/>
        </w:rPr>
        <w:t xml:space="preserve"> </w:t>
      </w:r>
      <w:r w:rsidRPr="0065795D">
        <w:rPr>
          <w:rFonts w:asciiTheme="minorHAnsi" w:hAnsiTheme="minorHAnsi" w:cstheme="minorHAnsi"/>
        </w:rPr>
        <w:t>cui esame abbia avuto esito negativo possono essere ammessi a frequentare la classe inferiore, a giudizio della commissione</w:t>
      </w:r>
      <w:r w:rsidR="00203715">
        <w:rPr>
          <w:rFonts w:asciiTheme="minorHAnsi" w:hAnsiTheme="minorHAnsi" w:cstheme="minorHAnsi"/>
        </w:rPr>
        <w:t xml:space="preserve"> </w:t>
      </w:r>
      <w:r w:rsidRPr="0065795D">
        <w:rPr>
          <w:rFonts w:asciiTheme="minorHAnsi" w:hAnsiTheme="minorHAnsi" w:cstheme="minorHAnsi"/>
        </w:rPr>
        <w:t>esaminatrice.</w:t>
      </w:r>
    </w:p>
    <w:p w14:paraId="471A7B5C" w14:textId="40A2D032"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L</w:t>
      </w:r>
      <w:r w:rsidRPr="0065795D">
        <w:rPr>
          <w:rFonts w:ascii="Calibri" w:hAnsi="Calibri" w:cs="Calibri"/>
        </w:rPr>
        <w:t>’</w:t>
      </w:r>
      <w:r w:rsidRPr="0065795D">
        <w:rPr>
          <w:rFonts w:asciiTheme="minorHAnsi" w:hAnsiTheme="minorHAnsi" w:cstheme="minorHAnsi"/>
        </w:rPr>
        <w:t>esito degli esami di idoneit</w:t>
      </w:r>
      <w:r w:rsidRPr="0065795D">
        <w:rPr>
          <w:rFonts w:ascii="Calibri" w:hAnsi="Calibri" w:cs="Calibri"/>
        </w:rPr>
        <w:t>à</w:t>
      </w:r>
      <w:r w:rsidRPr="0065795D">
        <w:rPr>
          <w:rFonts w:asciiTheme="minorHAnsi" w:hAnsiTheme="minorHAnsi" w:cstheme="minorHAnsi"/>
        </w:rPr>
        <w:t xml:space="preserve"> </w:t>
      </w:r>
      <w:r w:rsidRPr="0065795D">
        <w:rPr>
          <w:rFonts w:ascii="Calibri" w:hAnsi="Calibri" w:cs="Calibri"/>
        </w:rPr>
        <w:t>è</w:t>
      </w:r>
      <w:r w:rsidRPr="0065795D">
        <w:rPr>
          <w:rFonts w:asciiTheme="minorHAnsi" w:hAnsiTheme="minorHAnsi" w:cstheme="minorHAnsi"/>
        </w:rPr>
        <w:t xml:space="preserve"> pubblicato all</w:t>
      </w:r>
      <w:r w:rsidRPr="0065795D">
        <w:rPr>
          <w:rFonts w:ascii="Calibri" w:hAnsi="Calibri" w:cs="Calibri"/>
        </w:rPr>
        <w:t>’</w:t>
      </w:r>
      <w:r w:rsidRPr="0065795D">
        <w:rPr>
          <w:rFonts w:asciiTheme="minorHAnsi" w:hAnsiTheme="minorHAnsi" w:cstheme="minorHAnsi"/>
        </w:rPr>
        <w:t>albo della scuola con la sola indicazione: idoneo/non idoneo alla classe. Al candidato che supera l</w:t>
      </w:r>
      <w:r w:rsidRPr="0065795D">
        <w:rPr>
          <w:rFonts w:ascii="Calibri" w:hAnsi="Calibri" w:cs="Calibri"/>
        </w:rPr>
        <w:t>’</w:t>
      </w:r>
      <w:r w:rsidRPr="0065795D">
        <w:rPr>
          <w:rFonts w:asciiTheme="minorHAnsi" w:hAnsiTheme="minorHAnsi" w:cstheme="minorHAnsi"/>
        </w:rPr>
        <w:t>esame di idoneit</w:t>
      </w:r>
      <w:r w:rsidRPr="0065795D">
        <w:rPr>
          <w:rFonts w:ascii="Calibri" w:hAnsi="Calibri" w:cs="Calibri"/>
        </w:rPr>
        <w:t>à</w:t>
      </w:r>
      <w:r w:rsidRPr="0065795D">
        <w:rPr>
          <w:rFonts w:asciiTheme="minorHAnsi" w:hAnsiTheme="minorHAnsi" w:cstheme="minorHAnsi"/>
        </w:rPr>
        <w:t xml:space="preserve"> viene</w:t>
      </w:r>
      <w:r w:rsidR="00203715">
        <w:rPr>
          <w:rFonts w:asciiTheme="minorHAnsi" w:hAnsiTheme="minorHAnsi" w:cstheme="minorHAnsi"/>
        </w:rPr>
        <w:t xml:space="preserve"> </w:t>
      </w:r>
      <w:r w:rsidRPr="0065795D">
        <w:rPr>
          <w:rFonts w:asciiTheme="minorHAnsi" w:hAnsiTheme="minorHAnsi" w:cstheme="minorHAnsi"/>
        </w:rPr>
        <w:t>rilasciato un certificato recante indicazione dell’esito dell’esame sostenuto e dei voti</w:t>
      </w:r>
      <w:r w:rsidR="00203715">
        <w:rPr>
          <w:rFonts w:asciiTheme="minorHAnsi" w:hAnsiTheme="minorHAnsi" w:cstheme="minorHAnsi"/>
        </w:rPr>
        <w:t xml:space="preserve"> </w:t>
      </w:r>
      <w:r w:rsidRPr="0065795D">
        <w:rPr>
          <w:rFonts w:asciiTheme="minorHAnsi" w:hAnsiTheme="minorHAnsi" w:cstheme="minorHAnsi"/>
        </w:rPr>
        <w:t>attribuiti alle singole prove/dei livelli di competenza.</w:t>
      </w:r>
    </w:p>
    <w:p w14:paraId="0CAC903B" w14:textId="339DECA2" w:rsidR="0065795D" w:rsidRPr="0065795D" w:rsidRDefault="0065795D" w:rsidP="00203715">
      <w:pPr>
        <w:jc w:val="both"/>
        <w:rPr>
          <w:rFonts w:asciiTheme="minorHAnsi" w:hAnsiTheme="minorHAnsi" w:cstheme="minorHAnsi"/>
        </w:rPr>
      </w:pPr>
      <w:r w:rsidRPr="0065795D">
        <w:rPr>
          <w:rFonts w:asciiTheme="minorHAnsi" w:hAnsiTheme="minorHAnsi" w:cstheme="minorHAnsi"/>
        </w:rPr>
        <w:t>Il D. lgs 62/2017 stabilisce all’art. 10 “Esami di idoneità nel primo ciclo e ammissione</w:t>
      </w:r>
      <w:r w:rsidR="00D43061">
        <w:rPr>
          <w:rFonts w:asciiTheme="minorHAnsi" w:hAnsiTheme="minorHAnsi" w:cstheme="minorHAnsi"/>
        </w:rPr>
        <w:t xml:space="preserve"> </w:t>
      </w:r>
      <w:r w:rsidRPr="0065795D">
        <w:rPr>
          <w:rFonts w:asciiTheme="minorHAnsi" w:hAnsiTheme="minorHAnsi" w:cstheme="minorHAnsi"/>
        </w:rPr>
        <w:t>all'esame di Stato conclusivo del primo ciclo dei candidati privatisti”, che:</w:t>
      </w:r>
    </w:p>
    <w:p w14:paraId="3A64D8AD" w14:textId="00CEAA7D" w:rsidR="0065795D" w:rsidRPr="0065795D" w:rsidRDefault="0065795D" w:rsidP="00203715">
      <w:pPr>
        <w:jc w:val="both"/>
        <w:rPr>
          <w:rFonts w:asciiTheme="minorHAnsi" w:hAnsiTheme="minorHAnsi" w:cstheme="minorHAnsi"/>
        </w:rPr>
      </w:pPr>
      <w:r w:rsidRPr="0065795D">
        <w:rPr>
          <w:rFonts w:ascii="Segoe UI Symbol" w:hAnsi="Segoe UI Symbol" w:cs="Segoe UI Symbol"/>
        </w:rPr>
        <w:t>➢</w:t>
      </w:r>
      <w:r w:rsidRPr="0065795D">
        <w:rPr>
          <w:rFonts w:asciiTheme="minorHAnsi" w:hAnsiTheme="minorHAnsi" w:cstheme="minorHAnsi"/>
        </w:rPr>
        <w:t xml:space="preserve"> In caso di frequenza di una scuola del primo ciclo straniera in Italia riconosciuta</w:t>
      </w:r>
      <w:r w:rsidR="00203715">
        <w:rPr>
          <w:rFonts w:asciiTheme="minorHAnsi" w:hAnsiTheme="minorHAnsi" w:cstheme="minorHAnsi"/>
        </w:rPr>
        <w:t xml:space="preserve"> </w:t>
      </w:r>
      <w:r w:rsidRPr="0065795D">
        <w:rPr>
          <w:rFonts w:asciiTheme="minorHAnsi" w:hAnsiTheme="minorHAnsi" w:cstheme="minorHAnsi"/>
        </w:rPr>
        <w:t>dall'ordinamento estero, fatte salve norme di maggior favore previste da Accordi ed</w:t>
      </w:r>
      <w:r w:rsidR="00203715">
        <w:rPr>
          <w:rFonts w:asciiTheme="minorHAnsi" w:hAnsiTheme="minorHAnsi" w:cstheme="minorHAnsi"/>
        </w:rPr>
        <w:t xml:space="preserve"> </w:t>
      </w:r>
      <w:r w:rsidRPr="0065795D">
        <w:rPr>
          <w:rFonts w:asciiTheme="minorHAnsi" w:hAnsiTheme="minorHAnsi" w:cstheme="minorHAnsi"/>
        </w:rPr>
        <w:t>Intese bilaterali, le alunne e gli alunni sostengono l'esame di idoneità ove intendan</w:t>
      </w:r>
      <w:r w:rsidR="00F20406">
        <w:rPr>
          <w:rFonts w:asciiTheme="minorHAnsi" w:hAnsiTheme="minorHAnsi" w:cstheme="minorHAnsi"/>
        </w:rPr>
        <w:t>o</w:t>
      </w:r>
      <w:r w:rsidR="00203715">
        <w:rPr>
          <w:rFonts w:asciiTheme="minorHAnsi" w:hAnsiTheme="minorHAnsi" w:cstheme="minorHAnsi"/>
        </w:rPr>
        <w:t xml:space="preserve"> </w:t>
      </w:r>
      <w:r w:rsidRPr="0065795D">
        <w:rPr>
          <w:rFonts w:asciiTheme="minorHAnsi" w:hAnsiTheme="minorHAnsi" w:cstheme="minorHAnsi"/>
        </w:rPr>
        <w:t>iscriversi ad una scuola statale o paritaria.</w:t>
      </w:r>
      <w:r w:rsidRPr="0065795D">
        <w:t xml:space="preserve"> </w:t>
      </w:r>
      <w:r w:rsidRPr="0065795D">
        <w:rPr>
          <w:rFonts w:asciiTheme="minorHAnsi" w:hAnsiTheme="minorHAnsi" w:cstheme="minorHAnsi"/>
        </w:rPr>
        <w:t>D.M. n. 5 dell’08 febbraio 2021 – “Esami integrativi ed esami di idoneità nei percorsi del sistema nazionale di istruzione”</w:t>
      </w:r>
    </w:p>
    <w:p w14:paraId="2CCB48AF" w14:textId="77777777" w:rsidR="0065795D" w:rsidRDefault="0065795D" w:rsidP="00AA2039">
      <w:pPr>
        <w:rPr>
          <w:rFonts w:asciiTheme="minorHAnsi" w:hAnsiTheme="minorHAnsi" w:cstheme="minorHAnsi"/>
          <w:b/>
          <w:bCs/>
        </w:rPr>
      </w:pPr>
    </w:p>
    <w:p w14:paraId="72C3ADA9" w14:textId="1A356CA2"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Art. 1</w:t>
      </w:r>
      <w:r w:rsidR="00203715">
        <w:rPr>
          <w:rFonts w:asciiTheme="minorHAnsi" w:hAnsiTheme="minorHAnsi" w:cstheme="minorHAnsi"/>
          <w:b/>
          <w:bCs/>
        </w:rPr>
        <w:t>5</w:t>
      </w:r>
      <w:r w:rsidRPr="00AA2039">
        <w:rPr>
          <w:rFonts w:asciiTheme="minorHAnsi" w:hAnsiTheme="minorHAnsi" w:cstheme="minorHAnsi"/>
          <w:b/>
          <w:bCs/>
        </w:rPr>
        <w:t xml:space="preserve"> Iscrizione per la terza volta alla stessa classe</w:t>
      </w:r>
    </w:p>
    <w:p w14:paraId="4E210D08" w14:textId="27070FED" w:rsidR="00AA2039" w:rsidRPr="00AA2039" w:rsidRDefault="00AA2039" w:rsidP="00AA2039">
      <w:pPr>
        <w:jc w:val="both"/>
        <w:rPr>
          <w:rFonts w:asciiTheme="minorHAnsi" w:hAnsiTheme="minorHAnsi" w:cstheme="minorHAnsi"/>
        </w:rPr>
      </w:pPr>
      <w:r w:rsidRPr="00AA2039">
        <w:rPr>
          <w:rFonts w:asciiTheme="minorHAnsi" w:hAnsiTheme="minorHAnsi" w:cstheme="minorHAnsi"/>
        </w:rPr>
        <w:t>Una stessa classe di istituto o scuola statale, pareggiata o legalmente riconosciuta può frequentarsi</w:t>
      </w:r>
      <w:r>
        <w:rPr>
          <w:rFonts w:asciiTheme="minorHAnsi" w:hAnsiTheme="minorHAnsi" w:cstheme="minorHAnsi"/>
        </w:rPr>
        <w:t xml:space="preserve"> </w:t>
      </w:r>
      <w:r w:rsidRPr="00AA2039">
        <w:rPr>
          <w:rFonts w:asciiTheme="minorHAnsi" w:hAnsiTheme="minorHAnsi" w:cstheme="minorHAnsi"/>
        </w:rPr>
        <w:t>soltanto per due anni. In casi assolutamente eccezionali, il Collegio dei Docenti, su proposta del</w:t>
      </w:r>
      <w:r>
        <w:rPr>
          <w:rFonts w:asciiTheme="minorHAnsi" w:hAnsiTheme="minorHAnsi" w:cstheme="minorHAnsi"/>
        </w:rPr>
        <w:t xml:space="preserve"> </w:t>
      </w:r>
      <w:r w:rsidRPr="00AA2039">
        <w:rPr>
          <w:rFonts w:asciiTheme="minorHAnsi" w:hAnsiTheme="minorHAnsi" w:cstheme="minorHAnsi"/>
        </w:rPr>
        <w:t>consiglio di classe, con la sola componente dei docenti, ove particolari gravi circostanze lo giustifichino, può consentire, con deliberazione motivata, l’iscrizione per un terzo anno (D. Lgs. 297/1994 art.192 c. 4).</w:t>
      </w:r>
    </w:p>
    <w:p w14:paraId="64FDDE05" w14:textId="77777777" w:rsidR="00AA2039" w:rsidRPr="00AA2039" w:rsidRDefault="00AA2039" w:rsidP="00AA2039">
      <w:pPr>
        <w:rPr>
          <w:rFonts w:asciiTheme="minorHAnsi" w:hAnsiTheme="minorHAnsi" w:cstheme="minorHAnsi"/>
        </w:rPr>
      </w:pPr>
    </w:p>
    <w:p w14:paraId="51B1D76A" w14:textId="1168571E" w:rsidR="00AA2039" w:rsidRPr="00AA2039" w:rsidRDefault="00AA2039" w:rsidP="00AA2039">
      <w:pPr>
        <w:rPr>
          <w:rFonts w:asciiTheme="minorHAnsi" w:hAnsiTheme="minorHAnsi" w:cstheme="minorHAnsi"/>
          <w:b/>
          <w:bCs/>
        </w:rPr>
      </w:pPr>
      <w:r w:rsidRPr="00AA2039">
        <w:rPr>
          <w:rFonts w:asciiTheme="minorHAnsi" w:hAnsiTheme="minorHAnsi" w:cstheme="minorHAnsi"/>
          <w:b/>
          <w:bCs/>
        </w:rPr>
        <w:t>Art. 1</w:t>
      </w:r>
      <w:r w:rsidR="00203715">
        <w:rPr>
          <w:rFonts w:asciiTheme="minorHAnsi" w:hAnsiTheme="minorHAnsi" w:cstheme="minorHAnsi"/>
          <w:b/>
          <w:bCs/>
        </w:rPr>
        <w:t>6</w:t>
      </w:r>
      <w:r w:rsidRPr="00AA2039">
        <w:rPr>
          <w:rFonts w:asciiTheme="minorHAnsi" w:hAnsiTheme="minorHAnsi" w:cstheme="minorHAnsi"/>
          <w:b/>
          <w:bCs/>
        </w:rPr>
        <w:t xml:space="preserve"> Norma finale</w:t>
      </w:r>
    </w:p>
    <w:p w14:paraId="2EA1D21A" w14:textId="77777777" w:rsidR="00AA2039" w:rsidRPr="00AA2039" w:rsidRDefault="00AA2039" w:rsidP="00AA2039">
      <w:pPr>
        <w:rPr>
          <w:rFonts w:asciiTheme="minorHAnsi" w:hAnsiTheme="minorHAnsi" w:cstheme="minorHAnsi"/>
        </w:rPr>
      </w:pPr>
      <w:r w:rsidRPr="00AA2039">
        <w:rPr>
          <w:rFonts w:asciiTheme="minorHAnsi" w:hAnsiTheme="minorHAnsi" w:cstheme="minorHAnsi"/>
        </w:rPr>
        <w:t>Eventuali ulteriori casi non esplicitamente affrontati da questo regolamento vengono affrontati e risolti dalla dirigenza, nel rispetto della normativa in vigore e dello spirito del presente regolamento.</w:t>
      </w:r>
    </w:p>
    <w:p w14:paraId="11060C0F" w14:textId="77777777" w:rsidR="00AA2039" w:rsidRPr="00AA2039" w:rsidRDefault="00AA2039" w:rsidP="00AA2039">
      <w:pPr>
        <w:rPr>
          <w:rFonts w:asciiTheme="minorHAnsi" w:hAnsiTheme="minorHAnsi" w:cstheme="minorHAnsi"/>
        </w:rPr>
      </w:pPr>
    </w:p>
    <w:p w14:paraId="30096268" w14:textId="77777777" w:rsidR="00AA2039" w:rsidRPr="00AA2039" w:rsidRDefault="00AA2039" w:rsidP="00AA2039">
      <w:pPr>
        <w:rPr>
          <w:rFonts w:asciiTheme="minorHAnsi" w:hAnsiTheme="minorHAnsi" w:cstheme="minorHAnsi"/>
        </w:rPr>
      </w:pPr>
      <w:r w:rsidRPr="00AA2039">
        <w:rPr>
          <w:rFonts w:asciiTheme="minorHAnsi" w:hAnsiTheme="minorHAnsi" w:cstheme="minorHAnsi"/>
        </w:rPr>
        <w:t xml:space="preserve"> </w:t>
      </w:r>
    </w:p>
    <w:p w14:paraId="73110A24" w14:textId="77777777" w:rsidR="00AA2039" w:rsidRPr="00AA2039" w:rsidRDefault="00AA2039" w:rsidP="00AA2039">
      <w:pPr>
        <w:rPr>
          <w:rFonts w:asciiTheme="minorHAnsi" w:hAnsiTheme="minorHAnsi" w:cstheme="minorHAnsi"/>
        </w:rPr>
      </w:pPr>
    </w:p>
    <w:p w14:paraId="18DDA3DA" w14:textId="125C7A5B" w:rsidR="00116BF1" w:rsidRPr="0080161F" w:rsidRDefault="00AA2039" w:rsidP="00AA2039">
      <w:pPr>
        <w:rPr>
          <w:i/>
          <w:iCs/>
          <w:sz w:val="20"/>
        </w:rPr>
      </w:pPr>
      <w:r w:rsidRPr="0080161F">
        <w:rPr>
          <w:rFonts w:asciiTheme="minorHAnsi" w:hAnsiTheme="minorHAnsi" w:cstheme="minorHAnsi"/>
          <w:i/>
          <w:iCs/>
        </w:rPr>
        <w:t xml:space="preserve">Il presente regolamento è stato deliberato dal Consiglio di Istituto in data </w:t>
      </w:r>
      <w:r w:rsidR="0080161F" w:rsidRPr="0080161F">
        <w:rPr>
          <w:rFonts w:asciiTheme="minorHAnsi" w:hAnsiTheme="minorHAnsi" w:cstheme="minorHAnsi"/>
          <w:i/>
          <w:iCs/>
        </w:rPr>
        <w:t>06</w:t>
      </w:r>
      <w:r w:rsidRPr="0080161F">
        <w:rPr>
          <w:rFonts w:asciiTheme="minorHAnsi" w:hAnsiTheme="minorHAnsi" w:cstheme="minorHAnsi"/>
          <w:i/>
          <w:iCs/>
        </w:rPr>
        <w:t>/0</w:t>
      </w:r>
      <w:r w:rsidR="0080161F" w:rsidRPr="0080161F">
        <w:rPr>
          <w:rFonts w:asciiTheme="minorHAnsi" w:hAnsiTheme="minorHAnsi" w:cstheme="minorHAnsi"/>
          <w:i/>
          <w:iCs/>
        </w:rPr>
        <w:t>9</w:t>
      </w:r>
      <w:r w:rsidRPr="0080161F">
        <w:rPr>
          <w:rFonts w:asciiTheme="minorHAnsi" w:hAnsiTheme="minorHAnsi" w:cstheme="minorHAnsi"/>
          <w:i/>
          <w:iCs/>
        </w:rPr>
        <w:t>/202</w:t>
      </w:r>
      <w:r w:rsidR="0080161F" w:rsidRPr="0080161F">
        <w:rPr>
          <w:rFonts w:asciiTheme="minorHAnsi" w:hAnsiTheme="minorHAnsi" w:cstheme="minorHAnsi"/>
          <w:i/>
          <w:iCs/>
        </w:rPr>
        <w:t>5</w:t>
      </w:r>
      <w:r w:rsidRPr="0080161F">
        <w:rPr>
          <w:rFonts w:asciiTheme="minorHAnsi" w:hAnsiTheme="minorHAnsi" w:cstheme="minorHAnsi"/>
          <w:i/>
          <w:iCs/>
        </w:rPr>
        <w:t>.</w:t>
      </w:r>
    </w:p>
    <w:p w14:paraId="09E3A230" w14:textId="77777777" w:rsidR="00116BF1" w:rsidRPr="00116BF1" w:rsidRDefault="00116BF1" w:rsidP="00116BF1">
      <w:pPr>
        <w:rPr>
          <w:i/>
          <w:sz w:val="20"/>
        </w:rPr>
      </w:pPr>
      <w:r w:rsidRPr="00116BF1">
        <w:rPr>
          <w:i/>
          <w:sz w:val="20"/>
        </w:rPr>
        <w:t>             </w:t>
      </w:r>
    </w:p>
    <w:sectPr w:rsidR="00116BF1" w:rsidRPr="00116BF1" w:rsidSect="00742FFE">
      <w:headerReference w:type="default" r:id="rId8"/>
      <w:type w:val="continuous"/>
      <w:pgSz w:w="11910" w:h="16840"/>
      <w:pgMar w:top="1440" w:right="1080" w:bottom="1440" w:left="1080" w:header="2665" w:footer="15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F58DA" w14:textId="77777777" w:rsidR="007E2544" w:rsidRDefault="007E2544" w:rsidP="00427C2D">
      <w:r>
        <w:separator/>
      </w:r>
    </w:p>
  </w:endnote>
  <w:endnote w:type="continuationSeparator" w:id="0">
    <w:p w14:paraId="26867202" w14:textId="77777777" w:rsidR="007E2544" w:rsidRDefault="007E2544" w:rsidP="0042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8CAD5" w14:textId="77777777" w:rsidR="007E2544" w:rsidRDefault="007E2544" w:rsidP="00427C2D">
      <w:r>
        <w:separator/>
      </w:r>
    </w:p>
  </w:footnote>
  <w:footnote w:type="continuationSeparator" w:id="0">
    <w:p w14:paraId="4BA6E6C3" w14:textId="77777777" w:rsidR="007E2544" w:rsidRDefault="007E2544" w:rsidP="00427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DBC3" w14:textId="42777832" w:rsidR="00742FFE" w:rsidRDefault="00742FFE">
    <w:pPr>
      <w:pStyle w:val="Intestazione"/>
    </w:pPr>
    <w:r>
      <w:rPr>
        <w:noProof/>
        <w:lang w:eastAsia="it-IT"/>
      </w:rPr>
      <w:drawing>
        <wp:anchor distT="0" distB="0" distL="114300" distR="114300" simplePos="0" relativeHeight="251658240" behindDoc="1" locked="0" layoutInCell="1" allowOverlap="1" wp14:anchorId="1054C22F" wp14:editId="5EC11041">
          <wp:simplePos x="0" y="0"/>
          <wp:positionH relativeFrom="column">
            <wp:align>center</wp:align>
          </wp:positionH>
          <wp:positionV relativeFrom="paragraph">
            <wp:posOffset>-1421765</wp:posOffset>
          </wp:positionV>
          <wp:extent cx="6166800" cy="1414800"/>
          <wp:effectExtent l="0" t="0" r="5715"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testazione Logo 1-BI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66800" cy="141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40AAA"/>
    <w:multiLevelType w:val="hybridMultilevel"/>
    <w:tmpl w:val="C76E5734"/>
    <w:lvl w:ilvl="0" w:tplc="0E6EEEC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800F28"/>
    <w:multiLevelType w:val="multilevel"/>
    <w:tmpl w:val="301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F42AA0"/>
    <w:multiLevelType w:val="hybridMultilevel"/>
    <w:tmpl w:val="3CCA6D7E"/>
    <w:lvl w:ilvl="0" w:tplc="D6DE8F2E">
      <w:numFmt w:val="bullet"/>
      <w:lvlText w:val="-"/>
      <w:lvlJc w:val="left"/>
      <w:pPr>
        <w:ind w:left="405" w:hanging="360"/>
      </w:pPr>
      <w:rPr>
        <w:rFonts w:ascii="Calibri" w:eastAsia="Times New Roman" w:hAnsi="Calibri" w:cs="Calibr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3" w15:restartNumberingAfterBreak="0">
    <w:nsid w:val="50A75371"/>
    <w:multiLevelType w:val="hybridMultilevel"/>
    <w:tmpl w:val="C3505900"/>
    <w:lvl w:ilvl="0" w:tplc="D4AC4502">
      <w:numFmt w:val="bullet"/>
      <w:lvlText w:val="-"/>
      <w:lvlJc w:val="left"/>
      <w:pPr>
        <w:ind w:left="720" w:hanging="360"/>
      </w:pPr>
      <w:rPr>
        <w:rFonts w:ascii="Calibri" w:eastAsia="Times New Roman" w:hAnsi="Calibri" w:cs="Calibri"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0CC75AF"/>
    <w:multiLevelType w:val="hybridMultilevel"/>
    <w:tmpl w:val="C0564AE0"/>
    <w:lvl w:ilvl="0" w:tplc="9E70C046">
      <w:numFmt w:val="bullet"/>
      <w:lvlText w:val="-"/>
      <w:lvlJc w:val="left"/>
      <w:pPr>
        <w:ind w:left="2421" w:hanging="360"/>
      </w:pPr>
      <w:rPr>
        <w:rFonts w:ascii="Times New Roman" w:eastAsia="Times New Roman" w:hAnsi="Times New Roman" w:cs="Times New Roman"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5" w15:restartNumberingAfterBreak="0">
    <w:nsid w:val="62121786"/>
    <w:multiLevelType w:val="hybridMultilevel"/>
    <w:tmpl w:val="54CA1F7C"/>
    <w:lvl w:ilvl="0" w:tplc="2D80110C">
      <w:numFmt w:val="bullet"/>
      <w:lvlText w:val="-"/>
      <w:lvlJc w:val="left"/>
      <w:pPr>
        <w:ind w:left="2061" w:hanging="360"/>
      </w:pPr>
      <w:rPr>
        <w:rFonts w:ascii="Times New Roman" w:eastAsia="Times New Roman" w:hAnsi="Times New Roman" w:cs="Times New Roman" w:hint="default"/>
      </w:rPr>
    </w:lvl>
    <w:lvl w:ilvl="1" w:tplc="04100003" w:tentative="1">
      <w:start w:val="1"/>
      <w:numFmt w:val="bullet"/>
      <w:lvlText w:val="o"/>
      <w:lvlJc w:val="left"/>
      <w:pPr>
        <w:ind w:left="2781" w:hanging="360"/>
      </w:pPr>
      <w:rPr>
        <w:rFonts w:ascii="Courier New" w:hAnsi="Courier New" w:cs="Courier New" w:hint="default"/>
      </w:rPr>
    </w:lvl>
    <w:lvl w:ilvl="2" w:tplc="04100005" w:tentative="1">
      <w:start w:val="1"/>
      <w:numFmt w:val="bullet"/>
      <w:lvlText w:val=""/>
      <w:lvlJc w:val="left"/>
      <w:pPr>
        <w:ind w:left="3501" w:hanging="360"/>
      </w:pPr>
      <w:rPr>
        <w:rFonts w:ascii="Wingdings" w:hAnsi="Wingdings" w:hint="default"/>
      </w:rPr>
    </w:lvl>
    <w:lvl w:ilvl="3" w:tplc="04100001" w:tentative="1">
      <w:start w:val="1"/>
      <w:numFmt w:val="bullet"/>
      <w:lvlText w:val=""/>
      <w:lvlJc w:val="left"/>
      <w:pPr>
        <w:ind w:left="4221" w:hanging="360"/>
      </w:pPr>
      <w:rPr>
        <w:rFonts w:ascii="Symbol" w:hAnsi="Symbol" w:hint="default"/>
      </w:rPr>
    </w:lvl>
    <w:lvl w:ilvl="4" w:tplc="04100003" w:tentative="1">
      <w:start w:val="1"/>
      <w:numFmt w:val="bullet"/>
      <w:lvlText w:val="o"/>
      <w:lvlJc w:val="left"/>
      <w:pPr>
        <w:ind w:left="4941" w:hanging="360"/>
      </w:pPr>
      <w:rPr>
        <w:rFonts w:ascii="Courier New" w:hAnsi="Courier New" w:cs="Courier New" w:hint="default"/>
      </w:rPr>
    </w:lvl>
    <w:lvl w:ilvl="5" w:tplc="04100005" w:tentative="1">
      <w:start w:val="1"/>
      <w:numFmt w:val="bullet"/>
      <w:lvlText w:val=""/>
      <w:lvlJc w:val="left"/>
      <w:pPr>
        <w:ind w:left="5661" w:hanging="360"/>
      </w:pPr>
      <w:rPr>
        <w:rFonts w:ascii="Wingdings" w:hAnsi="Wingdings" w:hint="default"/>
      </w:rPr>
    </w:lvl>
    <w:lvl w:ilvl="6" w:tplc="04100001" w:tentative="1">
      <w:start w:val="1"/>
      <w:numFmt w:val="bullet"/>
      <w:lvlText w:val=""/>
      <w:lvlJc w:val="left"/>
      <w:pPr>
        <w:ind w:left="6381" w:hanging="360"/>
      </w:pPr>
      <w:rPr>
        <w:rFonts w:ascii="Symbol" w:hAnsi="Symbol" w:hint="default"/>
      </w:rPr>
    </w:lvl>
    <w:lvl w:ilvl="7" w:tplc="04100003" w:tentative="1">
      <w:start w:val="1"/>
      <w:numFmt w:val="bullet"/>
      <w:lvlText w:val="o"/>
      <w:lvlJc w:val="left"/>
      <w:pPr>
        <w:ind w:left="7101" w:hanging="360"/>
      </w:pPr>
      <w:rPr>
        <w:rFonts w:ascii="Courier New" w:hAnsi="Courier New" w:cs="Courier New" w:hint="default"/>
      </w:rPr>
    </w:lvl>
    <w:lvl w:ilvl="8" w:tplc="04100005" w:tentative="1">
      <w:start w:val="1"/>
      <w:numFmt w:val="bullet"/>
      <w:lvlText w:val=""/>
      <w:lvlJc w:val="left"/>
      <w:pPr>
        <w:ind w:left="7821" w:hanging="360"/>
      </w:pPr>
      <w:rPr>
        <w:rFonts w:ascii="Wingdings" w:hAnsi="Wingdings" w:hint="default"/>
      </w:rPr>
    </w:lvl>
  </w:abstractNum>
  <w:abstractNum w:abstractNumId="6" w15:restartNumberingAfterBreak="0">
    <w:nsid w:val="62DC5865"/>
    <w:multiLevelType w:val="hybridMultilevel"/>
    <w:tmpl w:val="0EDC83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59D524F"/>
    <w:multiLevelType w:val="multilevel"/>
    <w:tmpl w:val="D826A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FC2ADE"/>
    <w:multiLevelType w:val="hybridMultilevel"/>
    <w:tmpl w:val="2618CF8C"/>
    <w:lvl w:ilvl="0" w:tplc="09B47C6E">
      <w:numFmt w:val="bullet"/>
      <w:lvlText w:val="-"/>
      <w:lvlJc w:val="left"/>
      <w:pPr>
        <w:ind w:left="2061" w:hanging="360"/>
      </w:pPr>
      <w:rPr>
        <w:rFonts w:ascii="Times New Roman" w:eastAsia="Times New Roman" w:hAnsi="Times New Roman" w:cs="Times New Roman" w:hint="default"/>
        <w:color w:val="0562C1"/>
        <w:sz w:val="22"/>
        <w:u w:val="single"/>
      </w:rPr>
    </w:lvl>
    <w:lvl w:ilvl="1" w:tplc="04100003" w:tentative="1">
      <w:start w:val="1"/>
      <w:numFmt w:val="bullet"/>
      <w:lvlText w:val="o"/>
      <w:lvlJc w:val="left"/>
      <w:pPr>
        <w:ind w:left="2781" w:hanging="360"/>
      </w:pPr>
      <w:rPr>
        <w:rFonts w:ascii="Courier New" w:hAnsi="Courier New" w:cs="Courier New" w:hint="default"/>
      </w:rPr>
    </w:lvl>
    <w:lvl w:ilvl="2" w:tplc="04100005" w:tentative="1">
      <w:start w:val="1"/>
      <w:numFmt w:val="bullet"/>
      <w:lvlText w:val=""/>
      <w:lvlJc w:val="left"/>
      <w:pPr>
        <w:ind w:left="3501" w:hanging="360"/>
      </w:pPr>
      <w:rPr>
        <w:rFonts w:ascii="Wingdings" w:hAnsi="Wingdings" w:hint="default"/>
      </w:rPr>
    </w:lvl>
    <w:lvl w:ilvl="3" w:tplc="04100001" w:tentative="1">
      <w:start w:val="1"/>
      <w:numFmt w:val="bullet"/>
      <w:lvlText w:val=""/>
      <w:lvlJc w:val="left"/>
      <w:pPr>
        <w:ind w:left="4221" w:hanging="360"/>
      </w:pPr>
      <w:rPr>
        <w:rFonts w:ascii="Symbol" w:hAnsi="Symbol" w:hint="default"/>
      </w:rPr>
    </w:lvl>
    <w:lvl w:ilvl="4" w:tplc="04100003" w:tentative="1">
      <w:start w:val="1"/>
      <w:numFmt w:val="bullet"/>
      <w:lvlText w:val="o"/>
      <w:lvlJc w:val="left"/>
      <w:pPr>
        <w:ind w:left="4941" w:hanging="360"/>
      </w:pPr>
      <w:rPr>
        <w:rFonts w:ascii="Courier New" w:hAnsi="Courier New" w:cs="Courier New" w:hint="default"/>
      </w:rPr>
    </w:lvl>
    <w:lvl w:ilvl="5" w:tplc="04100005" w:tentative="1">
      <w:start w:val="1"/>
      <w:numFmt w:val="bullet"/>
      <w:lvlText w:val=""/>
      <w:lvlJc w:val="left"/>
      <w:pPr>
        <w:ind w:left="5661" w:hanging="360"/>
      </w:pPr>
      <w:rPr>
        <w:rFonts w:ascii="Wingdings" w:hAnsi="Wingdings" w:hint="default"/>
      </w:rPr>
    </w:lvl>
    <w:lvl w:ilvl="6" w:tplc="04100001" w:tentative="1">
      <w:start w:val="1"/>
      <w:numFmt w:val="bullet"/>
      <w:lvlText w:val=""/>
      <w:lvlJc w:val="left"/>
      <w:pPr>
        <w:ind w:left="6381" w:hanging="360"/>
      </w:pPr>
      <w:rPr>
        <w:rFonts w:ascii="Symbol" w:hAnsi="Symbol" w:hint="default"/>
      </w:rPr>
    </w:lvl>
    <w:lvl w:ilvl="7" w:tplc="04100003" w:tentative="1">
      <w:start w:val="1"/>
      <w:numFmt w:val="bullet"/>
      <w:lvlText w:val="o"/>
      <w:lvlJc w:val="left"/>
      <w:pPr>
        <w:ind w:left="7101" w:hanging="360"/>
      </w:pPr>
      <w:rPr>
        <w:rFonts w:ascii="Courier New" w:hAnsi="Courier New" w:cs="Courier New" w:hint="default"/>
      </w:rPr>
    </w:lvl>
    <w:lvl w:ilvl="8" w:tplc="04100005" w:tentative="1">
      <w:start w:val="1"/>
      <w:numFmt w:val="bullet"/>
      <w:lvlText w:val=""/>
      <w:lvlJc w:val="left"/>
      <w:pPr>
        <w:ind w:left="7821" w:hanging="360"/>
      </w:pPr>
      <w:rPr>
        <w:rFonts w:ascii="Wingdings" w:hAnsi="Wingdings" w:hint="default"/>
      </w:rPr>
    </w:lvl>
  </w:abstractNum>
  <w:abstractNum w:abstractNumId="9" w15:restartNumberingAfterBreak="0">
    <w:nsid w:val="796616E3"/>
    <w:multiLevelType w:val="multilevel"/>
    <w:tmpl w:val="5534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01498">
    <w:abstractNumId w:val="8"/>
  </w:num>
  <w:num w:numId="2" w16cid:durableId="2145660582">
    <w:abstractNumId w:val="4"/>
  </w:num>
  <w:num w:numId="3" w16cid:durableId="2000184566">
    <w:abstractNumId w:val="5"/>
  </w:num>
  <w:num w:numId="4" w16cid:durableId="1996061628">
    <w:abstractNumId w:val="7"/>
  </w:num>
  <w:num w:numId="5" w16cid:durableId="1705516530">
    <w:abstractNumId w:val="1"/>
  </w:num>
  <w:num w:numId="6" w16cid:durableId="1942370646">
    <w:abstractNumId w:val="9"/>
  </w:num>
  <w:num w:numId="7" w16cid:durableId="1046292245">
    <w:abstractNumId w:val="6"/>
  </w:num>
  <w:num w:numId="8" w16cid:durableId="1062168552">
    <w:abstractNumId w:val="3"/>
  </w:num>
  <w:num w:numId="9" w16cid:durableId="555245634">
    <w:abstractNumId w:val="0"/>
  </w:num>
  <w:num w:numId="10" w16cid:durableId="1800344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B98"/>
    <w:rsid w:val="000B0A9C"/>
    <w:rsid w:val="000D738D"/>
    <w:rsid w:val="00116BF1"/>
    <w:rsid w:val="00130FDC"/>
    <w:rsid w:val="00147839"/>
    <w:rsid w:val="0017341C"/>
    <w:rsid w:val="001D730E"/>
    <w:rsid w:val="00203715"/>
    <w:rsid w:val="002413CD"/>
    <w:rsid w:val="002866C0"/>
    <w:rsid w:val="003400A0"/>
    <w:rsid w:val="003804F9"/>
    <w:rsid w:val="003917D3"/>
    <w:rsid w:val="003C3742"/>
    <w:rsid w:val="00427C2D"/>
    <w:rsid w:val="00447384"/>
    <w:rsid w:val="005456E6"/>
    <w:rsid w:val="005574ED"/>
    <w:rsid w:val="0058322C"/>
    <w:rsid w:val="005A7B5F"/>
    <w:rsid w:val="005D09F1"/>
    <w:rsid w:val="005F1784"/>
    <w:rsid w:val="0065795D"/>
    <w:rsid w:val="006649B5"/>
    <w:rsid w:val="006967E2"/>
    <w:rsid w:val="00740F31"/>
    <w:rsid w:val="00742FFE"/>
    <w:rsid w:val="007626A0"/>
    <w:rsid w:val="007E2544"/>
    <w:rsid w:val="007F758C"/>
    <w:rsid w:val="0080161F"/>
    <w:rsid w:val="0088791B"/>
    <w:rsid w:val="00896F61"/>
    <w:rsid w:val="008E2DFF"/>
    <w:rsid w:val="009447A2"/>
    <w:rsid w:val="009577BE"/>
    <w:rsid w:val="0097666A"/>
    <w:rsid w:val="009952D0"/>
    <w:rsid w:val="00A6731D"/>
    <w:rsid w:val="00AA2039"/>
    <w:rsid w:val="00AD1629"/>
    <w:rsid w:val="00B2412F"/>
    <w:rsid w:val="00B544C2"/>
    <w:rsid w:val="00B64C03"/>
    <w:rsid w:val="00BA7C82"/>
    <w:rsid w:val="00C5471F"/>
    <w:rsid w:val="00C73B98"/>
    <w:rsid w:val="00C86B0B"/>
    <w:rsid w:val="00D05C45"/>
    <w:rsid w:val="00D43061"/>
    <w:rsid w:val="00D57A06"/>
    <w:rsid w:val="00D961EE"/>
    <w:rsid w:val="00E1548A"/>
    <w:rsid w:val="00E65DF9"/>
    <w:rsid w:val="00EC5603"/>
    <w:rsid w:val="00ED70A5"/>
    <w:rsid w:val="00EF41CE"/>
    <w:rsid w:val="00F00DEE"/>
    <w:rsid w:val="00F20406"/>
    <w:rsid w:val="00F849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2801B"/>
  <w15:docId w15:val="{94E7BF15-A719-4885-B6B7-FF7B82CF2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73B98"/>
    <w:rPr>
      <w:rFonts w:ascii="Times New Roman" w:eastAsia="Times New Roman" w:hAnsi="Times New Roman" w:cs="Times New Roman"/>
      <w:lang w:val="it-IT"/>
    </w:rPr>
  </w:style>
  <w:style w:type="paragraph" w:styleId="Titolo1">
    <w:name w:val="heading 1"/>
    <w:basedOn w:val="Normale"/>
    <w:next w:val="Normale"/>
    <w:link w:val="Titolo1Carattere"/>
    <w:uiPriority w:val="9"/>
    <w:qFormat/>
    <w:rsid w:val="003804F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6649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73B98"/>
    <w:tblPr>
      <w:tblInd w:w="0" w:type="dxa"/>
      <w:tblCellMar>
        <w:top w:w="0" w:type="dxa"/>
        <w:left w:w="0" w:type="dxa"/>
        <w:bottom w:w="0" w:type="dxa"/>
        <w:right w:w="0" w:type="dxa"/>
      </w:tblCellMar>
    </w:tblPr>
  </w:style>
  <w:style w:type="paragraph" w:styleId="Corpotesto">
    <w:name w:val="Body Text"/>
    <w:basedOn w:val="Normale"/>
    <w:uiPriority w:val="1"/>
    <w:qFormat/>
    <w:rsid w:val="00C73B98"/>
    <w:rPr>
      <w:b/>
      <w:bCs/>
      <w:sz w:val="24"/>
      <w:szCs w:val="24"/>
    </w:rPr>
  </w:style>
  <w:style w:type="paragraph" w:styleId="Paragrafoelenco">
    <w:name w:val="List Paragraph"/>
    <w:basedOn w:val="Normale"/>
    <w:uiPriority w:val="1"/>
    <w:qFormat/>
    <w:rsid w:val="00C73B98"/>
  </w:style>
  <w:style w:type="paragraph" w:customStyle="1" w:styleId="TableParagraph">
    <w:name w:val="Table Paragraph"/>
    <w:basedOn w:val="Normale"/>
    <w:uiPriority w:val="1"/>
    <w:qFormat/>
    <w:rsid w:val="00C73B98"/>
  </w:style>
  <w:style w:type="paragraph" w:styleId="Testofumetto">
    <w:name w:val="Balloon Text"/>
    <w:basedOn w:val="Normale"/>
    <w:link w:val="TestofumettoCarattere"/>
    <w:uiPriority w:val="99"/>
    <w:semiHidden/>
    <w:unhideWhenUsed/>
    <w:rsid w:val="0058322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322C"/>
    <w:rPr>
      <w:rFonts w:ascii="Tahoma" w:eastAsia="Times New Roman" w:hAnsi="Tahoma" w:cs="Tahoma"/>
      <w:sz w:val="16"/>
      <w:szCs w:val="16"/>
      <w:lang w:val="it-IT"/>
    </w:rPr>
  </w:style>
  <w:style w:type="character" w:styleId="Collegamentoipertestuale">
    <w:name w:val="Hyperlink"/>
    <w:basedOn w:val="Carpredefinitoparagrafo"/>
    <w:uiPriority w:val="99"/>
    <w:unhideWhenUsed/>
    <w:rsid w:val="006649B5"/>
    <w:rPr>
      <w:color w:val="0000FF" w:themeColor="hyperlink"/>
      <w:u w:val="single"/>
    </w:rPr>
  </w:style>
  <w:style w:type="character" w:customStyle="1" w:styleId="Menzionenonrisolta1">
    <w:name w:val="Menzione non risolta1"/>
    <w:basedOn w:val="Carpredefinitoparagrafo"/>
    <w:uiPriority w:val="99"/>
    <w:semiHidden/>
    <w:unhideWhenUsed/>
    <w:rsid w:val="006649B5"/>
    <w:rPr>
      <w:color w:val="605E5C"/>
      <w:shd w:val="clear" w:color="auto" w:fill="E1DFDD"/>
    </w:rPr>
  </w:style>
  <w:style w:type="character" w:customStyle="1" w:styleId="Titolo2Carattere">
    <w:name w:val="Titolo 2 Carattere"/>
    <w:basedOn w:val="Carpredefinitoparagrafo"/>
    <w:link w:val="Titolo2"/>
    <w:uiPriority w:val="9"/>
    <w:semiHidden/>
    <w:rsid w:val="006649B5"/>
    <w:rPr>
      <w:rFonts w:asciiTheme="majorHAnsi" w:eastAsiaTheme="majorEastAsia" w:hAnsiTheme="majorHAnsi" w:cstheme="majorBidi"/>
      <w:color w:val="365F91" w:themeColor="accent1" w:themeShade="BF"/>
      <w:sz w:val="26"/>
      <w:szCs w:val="26"/>
      <w:lang w:val="it-IT"/>
    </w:rPr>
  </w:style>
  <w:style w:type="character" w:customStyle="1" w:styleId="Titolo1Carattere">
    <w:name w:val="Titolo 1 Carattere"/>
    <w:basedOn w:val="Carpredefinitoparagrafo"/>
    <w:link w:val="Titolo1"/>
    <w:uiPriority w:val="9"/>
    <w:rsid w:val="003804F9"/>
    <w:rPr>
      <w:rFonts w:asciiTheme="majorHAnsi" w:eastAsiaTheme="majorEastAsia" w:hAnsiTheme="majorHAnsi" w:cstheme="majorBidi"/>
      <w:color w:val="365F91" w:themeColor="accent1" w:themeShade="BF"/>
      <w:sz w:val="32"/>
      <w:szCs w:val="32"/>
      <w:lang w:val="it-IT"/>
    </w:rPr>
  </w:style>
  <w:style w:type="paragraph" w:styleId="Intestazione">
    <w:name w:val="header"/>
    <w:basedOn w:val="Normale"/>
    <w:link w:val="IntestazioneCarattere"/>
    <w:uiPriority w:val="99"/>
    <w:unhideWhenUsed/>
    <w:rsid w:val="00427C2D"/>
    <w:pPr>
      <w:tabs>
        <w:tab w:val="center" w:pos="4819"/>
        <w:tab w:val="right" w:pos="9638"/>
      </w:tabs>
    </w:pPr>
  </w:style>
  <w:style w:type="character" w:customStyle="1" w:styleId="IntestazioneCarattere">
    <w:name w:val="Intestazione Carattere"/>
    <w:basedOn w:val="Carpredefinitoparagrafo"/>
    <w:link w:val="Intestazione"/>
    <w:uiPriority w:val="99"/>
    <w:rsid w:val="00427C2D"/>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427C2D"/>
    <w:pPr>
      <w:tabs>
        <w:tab w:val="center" w:pos="4819"/>
        <w:tab w:val="right" w:pos="9638"/>
      </w:tabs>
    </w:pPr>
  </w:style>
  <w:style w:type="character" w:customStyle="1" w:styleId="PidipaginaCarattere">
    <w:name w:val="Piè di pagina Carattere"/>
    <w:basedOn w:val="Carpredefinitoparagrafo"/>
    <w:link w:val="Pidipagina"/>
    <w:uiPriority w:val="99"/>
    <w:rsid w:val="00427C2D"/>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113041">
      <w:bodyDiv w:val="1"/>
      <w:marLeft w:val="0"/>
      <w:marRight w:val="0"/>
      <w:marTop w:val="0"/>
      <w:marBottom w:val="0"/>
      <w:divBdr>
        <w:top w:val="none" w:sz="0" w:space="0" w:color="auto"/>
        <w:left w:val="none" w:sz="0" w:space="0" w:color="auto"/>
        <w:bottom w:val="none" w:sz="0" w:space="0" w:color="auto"/>
        <w:right w:val="none" w:sz="0" w:space="0" w:color="auto"/>
      </w:divBdr>
      <w:divsChild>
        <w:div w:id="1487160466">
          <w:marLeft w:val="0"/>
          <w:marRight w:val="0"/>
          <w:marTop w:val="0"/>
          <w:marBottom w:val="0"/>
          <w:divBdr>
            <w:top w:val="none" w:sz="0" w:space="0" w:color="auto"/>
            <w:left w:val="none" w:sz="0" w:space="0" w:color="auto"/>
            <w:bottom w:val="none" w:sz="0" w:space="0" w:color="auto"/>
            <w:right w:val="none" w:sz="0" w:space="0" w:color="auto"/>
          </w:divBdr>
        </w:div>
        <w:div w:id="1144351150">
          <w:marLeft w:val="0"/>
          <w:marRight w:val="0"/>
          <w:marTop w:val="0"/>
          <w:marBottom w:val="0"/>
          <w:divBdr>
            <w:top w:val="none" w:sz="0" w:space="0" w:color="auto"/>
            <w:left w:val="none" w:sz="0" w:space="0" w:color="auto"/>
            <w:bottom w:val="none" w:sz="0" w:space="0" w:color="auto"/>
            <w:right w:val="none" w:sz="0" w:space="0" w:color="auto"/>
          </w:divBdr>
        </w:div>
        <w:div w:id="1477574719">
          <w:marLeft w:val="0"/>
          <w:marRight w:val="0"/>
          <w:marTop w:val="0"/>
          <w:marBottom w:val="0"/>
          <w:divBdr>
            <w:top w:val="none" w:sz="0" w:space="0" w:color="auto"/>
            <w:left w:val="none" w:sz="0" w:space="0" w:color="auto"/>
            <w:bottom w:val="none" w:sz="0" w:space="0" w:color="auto"/>
            <w:right w:val="none" w:sz="0" w:space="0" w:color="auto"/>
          </w:divBdr>
        </w:div>
        <w:div w:id="1880311867">
          <w:marLeft w:val="0"/>
          <w:marRight w:val="0"/>
          <w:marTop w:val="0"/>
          <w:marBottom w:val="0"/>
          <w:divBdr>
            <w:top w:val="none" w:sz="0" w:space="0" w:color="auto"/>
            <w:left w:val="none" w:sz="0" w:space="0" w:color="auto"/>
            <w:bottom w:val="none" w:sz="0" w:space="0" w:color="auto"/>
            <w:right w:val="none" w:sz="0" w:space="0" w:color="auto"/>
          </w:divBdr>
        </w:div>
        <w:div w:id="608656838">
          <w:marLeft w:val="0"/>
          <w:marRight w:val="0"/>
          <w:marTop w:val="0"/>
          <w:marBottom w:val="0"/>
          <w:divBdr>
            <w:top w:val="none" w:sz="0" w:space="0" w:color="auto"/>
            <w:left w:val="none" w:sz="0" w:space="0" w:color="auto"/>
            <w:bottom w:val="none" w:sz="0" w:space="0" w:color="auto"/>
            <w:right w:val="none" w:sz="0" w:space="0" w:color="auto"/>
          </w:divBdr>
        </w:div>
        <w:div w:id="622612371">
          <w:marLeft w:val="0"/>
          <w:marRight w:val="0"/>
          <w:marTop w:val="0"/>
          <w:marBottom w:val="0"/>
          <w:divBdr>
            <w:top w:val="none" w:sz="0" w:space="0" w:color="auto"/>
            <w:left w:val="none" w:sz="0" w:space="0" w:color="auto"/>
            <w:bottom w:val="none" w:sz="0" w:space="0" w:color="auto"/>
            <w:right w:val="none" w:sz="0" w:space="0" w:color="auto"/>
          </w:divBdr>
        </w:div>
        <w:div w:id="1545291108">
          <w:marLeft w:val="0"/>
          <w:marRight w:val="0"/>
          <w:marTop w:val="0"/>
          <w:marBottom w:val="0"/>
          <w:divBdr>
            <w:top w:val="none" w:sz="0" w:space="0" w:color="auto"/>
            <w:left w:val="none" w:sz="0" w:space="0" w:color="auto"/>
            <w:bottom w:val="none" w:sz="0" w:space="0" w:color="auto"/>
            <w:right w:val="none" w:sz="0" w:space="0" w:color="auto"/>
          </w:divBdr>
        </w:div>
        <w:div w:id="657731640">
          <w:marLeft w:val="0"/>
          <w:marRight w:val="0"/>
          <w:marTop w:val="0"/>
          <w:marBottom w:val="0"/>
          <w:divBdr>
            <w:top w:val="none" w:sz="0" w:space="0" w:color="auto"/>
            <w:left w:val="none" w:sz="0" w:space="0" w:color="auto"/>
            <w:bottom w:val="none" w:sz="0" w:space="0" w:color="auto"/>
            <w:right w:val="none" w:sz="0" w:space="0" w:color="auto"/>
          </w:divBdr>
        </w:div>
        <w:div w:id="1534415562">
          <w:marLeft w:val="0"/>
          <w:marRight w:val="0"/>
          <w:marTop w:val="0"/>
          <w:marBottom w:val="0"/>
          <w:divBdr>
            <w:top w:val="none" w:sz="0" w:space="0" w:color="auto"/>
            <w:left w:val="none" w:sz="0" w:space="0" w:color="auto"/>
            <w:bottom w:val="none" w:sz="0" w:space="0" w:color="auto"/>
            <w:right w:val="none" w:sz="0" w:space="0" w:color="auto"/>
          </w:divBdr>
        </w:div>
        <w:div w:id="803735684">
          <w:marLeft w:val="0"/>
          <w:marRight w:val="0"/>
          <w:marTop w:val="0"/>
          <w:marBottom w:val="0"/>
          <w:divBdr>
            <w:top w:val="none" w:sz="0" w:space="0" w:color="auto"/>
            <w:left w:val="none" w:sz="0" w:space="0" w:color="auto"/>
            <w:bottom w:val="none" w:sz="0" w:space="0" w:color="auto"/>
            <w:right w:val="none" w:sz="0" w:space="0" w:color="auto"/>
          </w:divBdr>
        </w:div>
        <w:div w:id="1094474804">
          <w:marLeft w:val="0"/>
          <w:marRight w:val="0"/>
          <w:marTop w:val="0"/>
          <w:marBottom w:val="0"/>
          <w:divBdr>
            <w:top w:val="none" w:sz="0" w:space="0" w:color="auto"/>
            <w:left w:val="none" w:sz="0" w:space="0" w:color="auto"/>
            <w:bottom w:val="none" w:sz="0" w:space="0" w:color="auto"/>
            <w:right w:val="none" w:sz="0" w:space="0" w:color="auto"/>
          </w:divBdr>
        </w:div>
        <w:div w:id="1761758245">
          <w:marLeft w:val="0"/>
          <w:marRight w:val="0"/>
          <w:marTop w:val="0"/>
          <w:marBottom w:val="0"/>
          <w:divBdr>
            <w:top w:val="none" w:sz="0" w:space="0" w:color="auto"/>
            <w:left w:val="none" w:sz="0" w:space="0" w:color="auto"/>
            <w:bottom w:val="none" w:sz="0" w:space="0" w:color="auto"/>
            <w:right w:val="none" w:sz="0" w:space="0" w:color="auto"/>
          </w:divBdr>
        </w:div>
        <w:div w:id="1443453225">
          <w:marLeft w:val="0"/>
          <w:marRight w:val="0"/>
          <w:marTop w:val="0"/>
          <w:marBottom w:val="0"/>
          <w:divBdr>
            <w:top w:val="none" w:sz="0" w:space="0" w:color="auto"/>
            <w:left w:val="none" w:sz="0" w:space="0" w:color="auto"/>
            <w:bottom w:val="none" w:sz="0" w:space="0" w:color="auto"/>
            <w:right w:val="none" w:sz="0" w:space="0" w:color="auto"/>
          </w:divBdr>
        </w:div>
        <w:div w:id="487093694">
          <w:marLeft w:val="0"/>
          <w:marRight w:val="0"/>
          <w:marTop w:val="0"/>
          <w:marBottom w:val="0"/>
          <w:divBdr>
            <w:top w:val="none" w:sz="0" w:space="0" w:color="auto"/>
            <w:left w:val="none" w:sz="0" w:space="0" w:color="auto"/>
            <w:bottom w:val="none" w:sz="0" w:space="0" w:color="auto"/>
            <w:right w:val="none" w:sz="0" w:space="0" w:color="auto"/>
          </w:divBdr>
        </w:div>
      </w:divsChild>
    </w:div>
    <w:div w:id="1245650987">
      <w:bodyDiv w:val="1"/>
      <w:marLeft w:val="0"/>
      <w:marRight w:val="0"/>
      <w:marTop w:val="0"/>
      <w:marBottom w:val="0"/>
      <w:divBdr>
        <w:top w:val="none" w:sz="0" w:space="0" w:color="auto"/>
        <w:left w:val="none" w:sz="0" w:space="0" w:color="auto"/>
        <w:bottom w:val="none" w:sz="0" w:space="0" w:color="auto"/>
        <w:right w:val="none" w:sz="0" w:space="0" w:color="auto"/>
      </w:divBdr>
    </w:div>
    <w:div w:id="1485899324">
      <w:bodyDiv w:val="1"/>
      <w:marLeft w:val="0"/>
      <w:marRight w:val="0"/>
      <w:marTop w:val="0"/>
      <w:marBottom w:val="0"/>
      <w:divBdr>
        <w:top w:val="none" w:sz="0" w:space="0" w:color="auto"/>
        <w:left w:val="none" w:sz="0" w:space="0" w:color="auto"/>
        <w:bottom w:val="none" w:sz="0" w:space="0" w:color="auto"/>
        <w:right w:val="none" w:sz="0" w:space="0" w:color="auto"/>
      </w:divBdr>
    </w:div>
    <w:div w:id="1538733403">
      <w:bodyDiv w:val="1"/>
      <w:marLeft w:val="0"/>
      <w:marRight w:val="0"/>
      <w:marTop w:val="0"/>
      <w:marBottom w:val="0"/>
      <w:divBdr>
        <w:top w:val="none" w:sz="0" w:space="0" w:color="auto"/>
        <w:left w:val="none" w:sz="0" w:space="0" w:color="auto"/>
        <w:bottom w:val="none" w:sz="0" w:space="0" w:color="auto"/>
        <w:right w:val="none" w:sz="0" w:space="0" w:color="auto"/>
      </w:divBdr>
      <w:divsChild>
        <w:div w:id="1149133240">
          <w:marLeft w:val="0"/>
          <w:marRight w:val="0"/>
          <w:marTop w:val="0"/>
          <w:marBottom w:val="0"/>
          <w:divBdr>
            <w:top w:val="none" w:sz="0" w:space="0" w:color="auto"/>
            <w:left w:val="none" w:sz="0" w:space="0" w:color="auto"/>
            <w:bottom w:val="none" w:sz="0" w:space="0" w:color="auto"/>
            <w:right w:val="none" w:sz="0" w:space="0" w:color="auto"/>
          </w:divBdr>
        </w:div>
        <w:div w:id="1817868963">
          <w:marLeft w:val="0"/>
          <w:marRight w:val="0"/>
          <w:marTop w:val="0"/>
          <w:marBottom w:val="0"/>
          <w:divBdr>
            <w:top w:val="none" w:sz="0" w:space="0" w:color="auto"/>
            <w:left w:val="none" w:sz="0" w:space="0" w:color="auto"/>
            <w:bottom w:val="none" w:sz="0" w:space="0" w:color="auto"/>
            <w:right w:val="none" w:sz="0" w:space="0" w:color="auto"/>
          </w:divBdr>
        </w:div>
        <w:div w:id="1798718751">
          <w:marLeft w:val="0"/>
          <w:marRight w:val="0"/>
          <w:marTop w:val="0"/>
          <w:marBottom w:val="0"/>
          <w:divBdr>
            <w:top w:val="none" w:sz="0" w:space="0" w:color="auto"/>
            <w:left w:val="none" w:sz="0" w:space="0" w:color="auto"/>
            <w:bottom w:val="none" w:sz="0" w:space="0" w:color="auto"/>
            <w:right w:val="none" w:sz="0" w:space="0" w:color="auto"/>
          </w:divBdr>
        </w:div>
        <w:div w:id="1319461266">
          <w:marLeft w:val="0"/>
          <w:marRight w:val="0"/>
          <w:marTop w:val="0"/>
          <w:marBottom w:val="0"/>
          <w:divBdr>
            <w:top w:val="none" w:sz="0" w:space="0" w:color="auto"/>
            <w:left w:val="none" w:sz="0" w:space="0" w:color="auto"/>
            <w:bottom w:val="none" w:sz="0" w:space="0" w:color="auto"/>
            <w:right w:val="none" w:sz="0" w:space="0" w:color="auto"/>
          </w:divBdr>
        </w:div>
        <w:div w:id="965619469">
          <w:marLeft w:val="0"/>
          <w:marRight w:val="0"/>
          <w:marTop w:val="0"/>
          <w:marBottom w:val="0"/>
          <w:divBdr>
            <w:top w:val="none" w:sz="0" w:space="0" w:color="auto"/>
            <w:left w:val="none" w:sz="0" w:space="0" w:color="auto"/>
            <w:bottom w:val="none" w:sz="0" w:space="0" w:color="auto"/>
            <w:right w:val="none" w:sz="0" w:space="0" w:color="auto"/>
          </w:divBdr>
        </w:div>
        <w:div w:id="495802650">
          <w:marLeft w:val="0"/>
          <w:marRight w:val="0"/>
          <w:marTop w:val="0"/>
          <w:marBottom w:val="0"/>
          <w:divBdr>
            <w:top w:val="none" w:sz="0" w:space="0" w:color="auto"/>
            <w:left w:val="none" w:sz="0" w:space="0" w:color="auto"/>
            <w:bottom w:val="none" w:sz="0" w:space="0" w:color="auto"/>
            <w:right w:val="none" w:sz="0" w:space="0" w:color="auto"/>
          </w:divBdr>
        </w:div>
        <w:div w:id="1541745926">
          <w:marLeft w:val="0"/>
          <w:marRight w:val="0"/>
          <w:marTop w:val="0"/>
          <w:marBottom w:val="0"/>
          <w:divBdr>
            <w:top w:val="none" w:sz="0" w:space="0" w:color="auto"/>
            <w:left w:val="none" w:sz="0" w:space="0" w:color="auto"/>
            <w:bottom w:val="none" w:sz="0" w:space="0" w:color="auto"/>
            <w:right w:val="none" w:sz="0" w:space="0" w:color="auto"/>
          </w:divBdr>
        </w:div>
        <w:div w:id="1155224826">
          <w:marLeft w:val="0"/>
          <w:marRight w:val="0"/>
          <w:marTop w:val="0"/>
          <w:marBottom w:val="0"/>
          <w:divBdr>
            <w:top w:val="none" w:sz="0" w:space="0" w:color="auto"/>
            <w:left w:val="none" w:sz="0" w:space="0" w:color="auto"/>
            <w:bottom w:val="none" w:sz="0" w:space="0" w:color="auto"/>
            <w:right w:val="none" w:sz="0" w:space="0" w:color="auto"/>
          </w:divBdr>
        </w:div>
        <w:div w:id="304627427">
          <w:marLeft w:val="0"/>
          <w:marRight w:val="0"/>
          <w:marTop w:val="0"/>
          <w:marBottom w:val="0"/>
          <w:divBdr>
            <w:top w:val="none" w:sz="0" w:space="0" w:color="auto"/>
            <w:left w:val="none" w:sz="0" w:space="0" w:color="auto"/>
            <w:bottom w:val="none" w:sz="0" w:space="0" w:color="auto"/>
            <w:right w:val="none" w:sz="0" w:space="0" w:color="auto"/>
          </w:divBdr>
        </w:div>
        <w:div w:id="343635429">
          <w:marLeft w:val="0"/>
          <w:marRight w:val="0"/>
          <w:marTop w:val="0"/>
          <w:marBottom w:val="0"/>
          <w:divBdr>
            <w:top w:val="none" w:sz="0" w:space="0" w:color="auto"/>
            <w:left w:val="none" w:sz="0" w:space="0" w:color="auto"/>
            <w:bottom w:val="none" w:sz="0" w:space="0" w:color="auto"/>
            <w:right w:val="none" w:sz="0" w:space="0" w:color="auto"/>
          </w:divBdr>
        </w:div>
        <w:div w:id="2071877506">
          <w:marLeft w:val="0"/>
          <w:marRight w:val="0"/>
          <w:marTop w:val="0"/>
          <w:marBottom w:val="0"/>
          <w:divBdr>
            <w:top w:val="none" w:sz="0" w:space="0" w:color="auto"/>
            <w:left w:val="none" w:sz="0" w:space="0" w:color="auto"/>
            <w:bottom w:val="none" w:sz="0" w:space="0" w:color="auto"/>
            <w:right w:val="none" w:sz="0" w:space="0" w:color="auto"/>
          </w:divBdr>
        </w:div>
        <w:div w:id="1127160312">
          <w:marLeft w:val="0"/>
          <w:marRight w:val="0"/>
          <w:marTop w:val="0"/>
          <w:marBottom w:val="0"/>
          <w:divBdr>
            <w:top w:val="none" w:sz="0" w:space="0" w:color="auto"/>
            <w:left w:val="none" w:sz="0" w:space="0" w:color="auto"/>
            <w:bottom w:val="none" w:sz="0" w:space="0" w:color="auto"/>
            <w:right w:val="none" w:sz="0" w:space="0" w:color="auto"/>
          </w:divBdr>
        </w:div>
        <w:div w:id="1256598334">
          <w:marLeft w:val="0"/>
          <w:marRight w:val="0"/>
          <w:marTop w:val="0"/>
          <w:marBottom w:val="0"/>
          <w:divBdr>
            <w:top w:val="none" w:sz="0" w:space="0" w:color="auto"/>
            <w:left w:val="none" w:sz="0" w:space="0" w:color="auto"/>
            <w:bottom w:val="none" w:sz="0" w:space="0" w:color="auto"/>
            <w:right w:val="none" w:sz="0" w:space="0" w:color="auto"/>
          </w:divBdr>
        </w:div>
        <w:div w:id="2040425675">
          <w:marLeft w:val="0"/>
          <w:marRight w:val="0"/>
          <w:marTop w:val="0"/>
          <w:marBottom w:val="0"/>
          <w:divBdr>
            <w:top w:val="none" w:sz="0" w:space="0" w:color="auto"/>
            <w:left w:val="none" w:sz="0" w:space="0" w:color="auto"/>
            <w:bottom w:val="none" w:sz="0" w:space="0" w:color="auto"/>
            <w:right w:val="none" w:sz="0" w:space="0" w:color="auto"/>
          </w:divBdr>
        </w:div>
      </w:divsChild>
    </w:div>
    <w:div w:id="1712681154">
      <w:bodyDiv w:val="1"/>
      <w:marLeft w:val="0"/>
      <w:marRight w:val="0"/>
      <w:marTop w:val="0"/>
      <w:marBottom w:val="0"/>
      <w:divBdr>
        <w:top w:val="none" w:sz="0" w:space="0" w:color="auto"/>
        <w:left w:val="none" w:sz="0" w:space="0" w:color="auto"/>
        <w:bottom w:val="none" w:sz="0" w:space="0" w:color="auto"/>
        <w:right w:val="none" w:sz="0" w:space="0" w:color="auto"/>
      </w:divBdr>
    </w:div>
    <w:div w:id="21085023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644C1-6DC2-4E6C-9E94-21B765CA1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4344</Words>
  <Characters>24761</Characters>
  <Application>Microsoft Office Word</Application>
  <DocSecurity>0</DocSecurity>
  <Lines>206</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cesari</dc:creator>
  <cp:lastModifiedBy>Administrator</cp:lastModifiedBy>
  <cp:revision>4</cp:revision>
  <cp:lastPrinted>2024-10-23T17:44:00Z</cp:lastPrinted>
  <dcterms:created xsi:type="dcterms:W3CDTF">2025-09-03T12:22:00Z</dcterms:created>
  <dcterms:modified xsi:type="dcterms:W3CDTF">2025-09-03T12:52:00Z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2024-10-14T00:00:00Z</vt:filetime>
  </property>
  <property fmtid="{D5CDD505-2E9C-101B-9397-08002B2CF9AE}" pid="3" name="Creator">
    <vt:lpwstr>Acrobat PDFMaker 24 per Word</vt:lpwstr>
  </property>
  <property fmtid="{D5CDD505-2E9C-101B-9397-08002B2CF9AE}" pid="4" name="LastSaved">
    <vt:filetime>2024-10-23T00:00:00Z</vt:filetime>
  </property>
  <property fmtid="{D5CDD505-2E9C-101B-9397-08002B2CF9AE}" pid="5" name="Producer">
    <vt:lpwstr>Adobe PDF Library 24.3.212; modified using iText 2.1.7 by 1T3XT</vt:lpwstr>
  </property>
  <property fmtid="{D5CDD505-2E9C-101B-9397-08002B2CF9AE}" pid="6" name="SourceModified">
    <vt:lpwstr>D:20241014070706</vt:lpwstr>
  </property>
</Properties>
</file>