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rtl w:val="0"/>
        </w:rPr>
        <w:t xml:space="preserve">nome cognome candidato: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mallCap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mallCap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0"/>
          <w:szCs w:val="20"/>
          <w:rtl w:val="0"/>
        </w:rPr>
        <w:t xml:space="preserve">Griglia di valutazione  – Economia aziendale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22.0" w:type="dxa"/>
        <w:jc w:val="left"/>
        <w:tblInd w:w="-1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60"/>
        <w:gridCol w:w="4111"/>
        <w:gridCol w:w="1029"/>
        <w:gridCol w:w="1522"/>
        <w:tblGridChange w:id="0">
          <w:tblGrid>
            <w:gridCol w:w="2660"/>
            <w:gridCol w:w="4111"/>
            <w:gridCol w:w="1029"/>
            <w:gridCol w:w="1522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mallCaps w:val="1"/>
                <w:sz w:val="16"/>
                <w:szCs w:val="16"/>
                <w:rtl w:val="0"/>
              </w:rPr>
              <w:t xml:space="preserve">Indicatori di prestazione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mallCaps w:val="1"/>
                <w:sz w:val="16"/>
                <w:szCs w:val="16"/>
                <w:rtl w:val="0"/>
              </w:rPr>
              <w:t xml:space="preserve">Descrittori di livello di prestazione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mallCaps w:val="1"/>
                <w:sz w:val="16"/>
                <w:szCs w:val="16"/>
                <w:rtl w:val="0"/>
              </w:rPr>
              <w:t xml:space="preserve">Punteggio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mallCap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mallCaps w:val="1"/>
                <w:sz w:val="14"/>
                <w:szCs w:val="14"/>
                <w:rtl w:val="0"/>
              </w:rPr>
              <w:t xml:space="preserve">PUNTEGGIO ASSEGNATO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Padronanza delle conoscenze disciplinari relative ai nuclei fondanti della disciplina.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Ottimo/buono: Dimostra di conoscere in modo corretto e completo i nuclei tematici della disciplina.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Discreto: Dimostra di conoscere in modo adeguato i nuclei tematici della disciplina.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Sufficiente: Dimostra di conoscere in modo non approfondito, ma accettabile i nuclei tematici della 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Insufficiente: Dimostra di conoscere solo parzialmente i nuclei tematici della disciplina ed evidenzia lacune.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1-2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Padronanza delle competenze tecnico-professionali specifiche di indirizzo rispetto agli obiettivi della prova, con particolare riferimento all’analisi e comprensione dei casi e/o delle situazioni problematiche proposte e alle metodologie/ scelte effettuate / procedimenti utilizzati nella loro risoluzione.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Ottimo/buono: redige i documenti richiesti dimostrando di aver analizzato e compreso il materiale a disposizione e individuato tutti i vincoli presenti nella situazione operativa. Motiva le scelte proposte in modo adeguato.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Discreto: redige i documenti richiesti dimostrando di aver analizzato e compreso il materiale a disposizione e individuato parzialmente i vincoli presenti nella situazione operativa. Motiva in modo sintetico o parziale le scelte proposte.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4-5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Sufficiente: redige i documenti richiesti non rispettando completamente i vincoli presenti nella situazione operativa.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Insufficiente: redige i documenti richiesti in modo incompleto e non rispetta i vincoli presenti nella situazione operativa.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0,5-3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Completezza nello svolgimento della traccia, coerenza/correttezza dei risultati e degli elaborati tecnici prodotti.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Ottimo/buono: costruisce un elaborato corretto e completo con osservazioni ricche, personali e coerenti con la traccia.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Discreto: costruisce un elaborato corretto e completo.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4-5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Sufficiente: costruisce un elaborato  che presenta delle incertezze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Insufficiente: costruisce un elaborato incompleto, contenente errori anche gravi.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0,5-3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Capacità di argomentare, di collegare e di sintetizzare le informazioni in modo chiaro ed esauriente, utilizzando con pertinenza i diversi linguaggi specifici.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Ottimo/buono: coglie le informazioni presenti nella traccia, effettuando i giusti collegamenti tra gli argomenti. Descrive le scelte operate con un ricco linguaggio tecnico.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Discreto: coglie le informazioni presenti nella traccia effettuando idonei collegamenti tra gli argomenti. Descrive le scelte operate con un linguaggio tecnico adeguato.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Sufficiente: coglie le informazioni essenziali presenti nella traccia. Descrive le scelte operate con un linguaggio tecnico in alcuni casi non adeguato.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2,5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Insufficiente: coglie parzialmente le informazioni presenti nella traccia. Descrive le scelte operate con un linguaggio tecnico lacunoso e adeguato.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0-2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PUNTEGGIO FINALE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3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/20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vertAlign w:val="subscript"/>
                <w:rtl w:val="0"/>
              </w:rPr>
              <w:t xml:space="preserve">ESIMI</w:t>
            </w:r>
          </w:p>
        </w:tc>
      </w:tr>
    </w:tbl>
    <w:p w:rsidR="00000000" w:rsidDel="00000000" w:rsidP="00000000" w:rsidRDefault="00000000" w:rsidRPr="00000000" w14:paraId="0000006F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rtl w:val="0"/>
        </w:rPr>
        <w:t xml:space="preserve">La commissione</w:t>
      </w:r>
      <w:r w:rsidDel="00000000" w:rsidR="00000000" w:rsidRPr="00000000">
        <w:rPr>
          <w:rtl w:val="0"/>
        </w:rPr>
      </w:r>
    </w:p>
    <w:tbl>
      <w:tblPr>
        <w:tblStyle w:val="Table2"/>
        <w:tblW w:w="11057.0" w:type="dxa"/>
        <w:jc w:val="left"/>
        <w:tblInd w:w="-851.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3970"/>
        <w:gridCol w:w="3827"/>
        <w:gridCol w:w="3260"/>
        <w:tblGridChange w:id="0">
          <w:tblGrid>
            <w:gridCol w:w="3970"/>
            <w:gridCol w:w="3827"/>
            <w:gridCol w:w="32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4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----------------------------------------------------    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--------------------------------------------- ------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---------------------------------------------------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left w:w="54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----------------------------------------------------- 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----------------------------------------------------  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----------------------------------------------------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4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PRESIDENTE</w:t>
            </w:r>
          </w:p>
        </w:tc>
      </w:tr>
    </w:tbl>
    <w:p w:rsidR="00000000" w:rsidDel="00000000" w:rsidP="00000000" w:rsidRDefault="00000000" w:rsidRPr="00000000" w14:paraId="0000007F">
      <w:pPr>
        <w:spacing w:after="0" w:line="240" w:lineRule="auto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e" w:default="1">
    <w:name w:val="Normal"/>
    <w:qFormat w:val="1"/>
    <w:rsid w:val="00466A48"/>
    <w:pPr>
      <w:spacing w:after="160" w:line="259" w:lineRule="auto"/>
    </w:p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Normale"/>
    <w:next w:val="Corpodeltesto"/>
    <w:qFormat w:val="1"/>
    <w:rsid w:val="00CD20F3"/>
    <w:pPr>
      <w:keepNext w:val="1"/>
      <w:spacing w:after="120" w:before="240"/>
    </w:pPr>
    <w:rPr>
      <w:rFonts w:ascii="Liberation Sans" w:cs="Mangal" w:eastAsia="Lucida Sans Unicode" w:hAnsi="Liberation Sans"/>
      <w:sz w:val="28"/>
      <w:szCs w:val="28"/>
    </w:rPr>
  </w:style>
  <w:style w:type="paragraph" w:styleId="Corpodeltesto">
    <w:name w:val="Body Text"/>
    <w:basedOn w:val="Normale"/>
    <w:rsid w:val="00CD20F3"/>
    <w:pPr>
      <w:spacing w:after="140" w:line="288" w:lineRule="auto"/>
    </w:pPr>
  </w:style>
  <w:style w:type="paragraph" w:styleId="Elenco">
    <w:name w:val="List"/>
    <w:basedOn w:val="Corpodeltesto"/>
    <w:rsid w:val="00CD20F3"/>
    <w:rPr>
      <w:rFonts w:cs="Mangal"/>
    </w:rPr>
  </w:style>
  <w:style w:type="paragraph" w:styleId="Caption" w:customStyle="1">
    <w:name w:val="Caption"/>
    <w:basedOn w:val="Normale"/>
    <w:qFormat w:val="1"/>
    <w:rsid w:val="00CD20F3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rsid w:val="00CD20F3"/>
    <w:pPr>
      <w:suppressLineNumbers w:val="1"/>
    </w:pPr>
    <w:rPr>
      <w:rFonts w:cs="Mangal"/>
    </w:rPr>
  </w:style>
  <w:style w:type="paragraph" w:styleId="Contenutotabella" w:customStyle="1">
    <w:name w:val="Contenuto tabella"/>
    <w:basedOn w:val="Normale"/>
    <w:qFormat w:val="1"/>
    <w:rsid w:val="00CD20F3"/>
  </w:style>
  <w:style w:type="table" w:styleId="Grigliatabella">
    <w:name w:val="Table Grid"/>
    <w:basedOn w:val="Tabellanormale"/>
    <w:uiPriority w:val="59"/>
    <w:rsid w:val="00466A48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4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1/+Q1jRB8lxhNfHRJkUan92E8g==">CgMxLjAyCGguZ2pkZ3hzOAByITExME1BdTNJQzl3NnVMM2F6dWd0ZG1RcEpqUDBudEQ2Yg==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2019-06-14T09:33:00Z</dcterms:created>
  <dc:creator>Utente Windows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Casa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